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E2" w:rsidRDefault="00FC45E2" w:rsidP="00686D3D">
      <w:pPr>
        <w:spacing w:line="240" w:lineRule="auto"/>
        <w:ind w:firstLine="0"/>
        <w:jc w:val="center"/>
        <w:rPr>
          <w:b/>
        </w:rPr>
      </w:pPr>
      <w:r>
        <w:rPr>
          <w:b/>
        </w:rPr>
        <w:t>Аннотация</w:t>
      </w:r>
    </w:p>
    <w:p w:rsidR="00AA094B" w:rsidRDefault="00A8382A" w:rsidP="00686D3D">
      <w:pPr>
        <w:spacing w:line="240" w:lineRule="auto"/>
        <w:ind w:firstLine="0"/>
        <w:jc w:val="center"/>
        <w:rPr>
          <w:b/>
        </w:rPr>
      </w:pPr>
      <w:r w:rsidRPr="00FC45E2">
        <w:rPr>
          <w:b/>
        </w:rPr>
        <w:t>к предлагаемым изменениям в документ СРО «СОЮЗАТОМ</w:t>
      </w:r>
      <w:r w:rsidR="00455DA2">
        <w:rPr>
          <w:b/>
        </w:rPr>
        <w:t>ПРОЕКТ</w:t>
      </w:r>
      <w:r w:rsidRPr="00FC45E2">
        <w:rPr>
          <w:b/>
        </w:rPr>
        <w:t xml:space="preserve">» - «Положение о </w:t>
      </w:r>
      <w:r w:rsidR="00686D3D">
        <w:rPr>
          <w:b/>
        </w:rPr>
        <w:t>компенсационном фонде обеспечения договорных обязательств</w:t>
      </w:r>
      <w:r w:rsidRPr="00FC45E2">
        <w:rPr>
          <w:b/>
        </w:rPr>
        <w:t>»</w:t>
      </w:r>
    </w:p>
    <w:p w:rsidR="00EE49CC" w:rsidRDefault="00EE49CC" w:rsidP="00686D3D">
      <w:pPr>
        <w:spacing w:line="240" w:lineRule="auto"/>
        <w:ind w:firstLine="0"/>
        <w:jc w:val="center"/>
        <w:rPr>
          <w:b/>
        </w:rPr>
      </w:pPr>
    </w:p>
    <w:p w:rsidR="002231D3" w:rsidRDefault="002231D3" w:rsidP="002231D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20 марта 2021 года вышло Постановление №423, которое внесло изменения в «Положение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</w:t>
      </w:r>
      <w:proofErr w:type="gramStart"/>
      <w:r>
        <w:rPr>
          <w:sz w:val="24"/>
          <w:szCs w:val="24"/>
        </w:rPr>
        <w:t xml:space="preserve">займам»   </w:t>
      </w:r>
      <w:proofErr w:type="gramEnd"/>
      <w:r>
        <w:rPr>
          <w:sz w:val="24"/>
          <w:szCs w:val="24"/>
        </w:rPr>
        <w:t xml:space="preserve">                   №938 от 27.06.2020 г.</w:t>
      </w:r>
    </w:p>
    <w:p w:rsidR="002231D3" w:rsidRDefault="002231D3" w:rsidP="002231D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Изменения отражены ниже в сравнении.</w:t>
      </w:r>
    </w:p>
    <w:p w:rsidR="00A8382A" w:rsidRPr="00FC45E2" w:rsidRDefault="00A8382A" w:rsidP="00FC45E2">
      <w:pPr>
        <w:spacing w:line="240" w:lineRule="auto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9"/>
        <w:gridCol w:w="4761"/>
      </w:tblGrid>
      <w:tr w:rsidR="00A8382A" w:rsidTr="005A1432">
        <w:trPr>
          <w:trHeight w:val="148"/>
        </w:trPr>
        <w:tc>
          <w:tcPr>
            <w:tcW w:w="4759" w:type="dxa"/>
          </w:tcPr>
          <w:p w:rsidR="00FC45E2" w:rsidRPr="005A1432" w:rsidRDefault="00A8382A" w:rsidP="00686D3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A1432">
              <w:rPr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4761" w:type="dxa"/>
          </w:tcPr>
          <w:p w:rsidR="00A8382A" w:rsidRPr="005A1432" w:rsidRDefault="00A8382A" w:rsidP="00686D3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A1432">
              <w:rPr>
                <w:b/>
                <w:sz w:val="24"/>
                <w:szCs w:val="24"/>
              </w:rPr>
              <w:t>Предлагаемая редакция</w:t>
            </w:r>
          </w:p>
        </w:tc>
      </w:tr>
      <w:tr w:rsidR="00A8382A" w:rsidTr="005A1432">
        <w:trPr>
          <w:trHeight w:val="262"/>
        </w:trPr>
        <w:tc>
          <w:tcPr>
            <w:tcW w:w="9520" w:type="dxa"/>
            <w:gridSpan w:val="2"/>
          </w:tcPr>
          <w:p w:rsidR="00A8382A" w:rsidRPr="005A1432" w:rsidRDefault="00CB778D" w:rsidP="008A3789">
            <w:pPr>
              <w:spacing w:before="120" w:after="120"/>
              <w:ind w:firstLine="0"/>
              <w:rPr>
                <w:b/>
                <w:sz w:val="24"/>
                <w:szCs w:val="24"/>
              </w:rPr>
            </w:pPr>
            <w:r w:rsidRPr="005A1432">
              <w:rPr>
                <w:b/>
                <w:sz w:val="24"/>
                <w:szCs w:val="24"/>
              </w:rPr>
              <w:t>Глава 5</w:t>
            </w:r>
            <w:r w:rsidR="00A8382A" w:rsidRPr="005A1432">
              <w:rPr>
                <w:b/>
                <w:sz w:val="24"/>
                <w:szCs w:val="24"/>
              </w:rPr>
              <w:t xml:space="preserve"> </w:t>
            </w:r>
            <w:r w:rsidR="00E169BD" w:rsidRPr="005A1432">
              <w:rPr>
                <w:b/>
                <w:sz w:val="24"/>
                <w:szCs w:val="24"/>
              </w:rPr>
              <w:t>(</w:t>
            </w:r>
            <w:r w:rsidRPr="005A1432">
              <w:rPr>
                <w:b/>
                <w:i/>
                <w:sz w:val="24"/>
                <w:szCs w:val="24"/>
              </w:rPr>
              <w:t>стр. 7</w:t>
            </w:r>
            <w:r w:rsidR="00E169BD" w:rsidRPr="005A1432">
              <w:rPr>
                <w:b/>
                <w:sz w:val="24"/>
                <w:szCs w:val="24"/>
              </w:rPr>
              <w:t>)</w:t>
            </w:r>
            <w:r w:rsidR="00A8382A" w:rsidRPr="005A1432">
              <w:rPr>
                <w:b/>
                <w:sz w:val="24"/>
                <w:szCs w:val="24"/>
              </w:rPr>
              <w:t>:</w:t>
            </w:r>
          </w:p>
        </w:tc>
      </w:tr>
      <w:tr w:rsidR="00A8382A" w:rsidTr="00C635E0">
        <w:trPr>
          <w:trHeight w:val="416"/>
        </w:trPr>
        <w:tc>
          <w:tcPr>
            <w:tcW w:w="4759" w:type="dxa"/>
          </w:tcPr>
          <w:p w:rsidR="00686D3D" w:rsidRPr="00CB778D" w:rsidRDefault="00CB778D" w:rsidP="00CB77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570C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соответствии с частью 17 статьи 3.3 Федерального закона от 29.12.2004               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570C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N 191-ФЗ "О введении в действие Градостроительного кодекса Российской Федерации", Постановлением Правительства Российской Федерации от 27.06.2020 № 938                               "Об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займам" Ассоциация, в целях оказания поддержки своим членам в связи с распространением новой коронавирусной инфекции приняла решение (</w:t>
            </w:r>
            <w:r w:rsidRPr="00570C8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Протоко</w:t>
            </w: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 общего собрания Ассоциации №19</w:t>
            </w:r>
            <w:r w:rsidRPr="00570C8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от 23.07.2020 года)</w:t>
            </w: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570C86">
              <w:rPr>
                <w:rFonts w:eastAsia="Times New Roman" w:cs="Times New Roman"/>
                <w:sz w:val="24"/>
                <w:szCs w:val="24"/>
                <w:lang w:eastAsia="ru-RU"/>
              </w:rPr>
              <w:t>об использовании средств компенсационного фонда обеспечения договорных обязательств с целью предоставления до 1 января 2021 года займов членам Ассоциации в соответствии с гражданским законодательством.</w:t>
            </w:r>
          </w:p>
        </w:tc>
        <w:tc>
          <w:tcPr>
            <w:tcW w:w="4761" w:type="dxa"/>
          </w:tcPr>
          <w:p w:rsidR="00A8382A" w:rsidRDefault="002231D3" w:rsidP="005A1432">
            <w:pPr>
              <w:pStyle w:val="ConsPlusNormal"/>
              <w:jc w:val="both"/>
            </w:pPr>
            <w:r w:rsidRPr="00E466D7">
              <w:t>В соответствии с частью 17 статьи 3.3 Федерального закона от 29.12.2004 N 191-ФЗ «О введении в действие Градостроительного кодекса Российской Федерации», частью 1 статьи 3</w:t>
            </w:r>
            <w:r w:rsidRPr="005A1312">
              <w:t xml:space="preserve">, </w:t>
            </w:r>
            <w:hyperlink r:id="rId5" w:history="1">
              <w:r w:rsidRPr="005A1312">
                <w:rPr>
                  <w:rStyle w:val="a4"/>
                  <w:bCs/>
                  <w:color w:val="auto"/>
                  <w:szCs w:val="22"/>
                  <w:u w:val="none"/>
                  <w:shd w:val="clear" w:color="auto" w:fill="FFFFFF"/>
                </w:rPr>
                <w:t>Федерального закона от 29.12.2020 N 468-ФЗ "О внесении изменений в Градостроительный кодекс Российской Федерации и отдельные законодательные акты Российской Федерации"</w:t>
              </w:r>
            </w:hyperlink>
            <w:r w:rsidRPr="00E466D7">
              <w:rPr>
                <w:sz w:val="28"/>
              </w:rPr>
              <w:t>,</w:t>
            </w:r>
            <w:r w:rsidR="00C635E0" w:rsidRPr="00E466D7">
              <w:t xml:space="preserve"> Постановлением Правительства Российской Федерации от 27.06.2020 № 938 </w:t>
            </w:r>
            <w:r w:rsidR="00C635E0">
              <w:t xml:space="preserve">                               </w:t>
            </w:r>
            <w:r w:rsidR="00C635E0" w:rsidRPr="00E466D7">
              <w:t>"Об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</w:t>
            </w:r>
            <w:r w:rsidR="00C635E0">
              <w:t>редоставленных по таким займам",</w:t>
            </w:r>
            <w:r w:rsidRPr="00E466D7">
              <w:rPr>
                <w:sz w:val="28"/>
              </w:rPr>
              <w:t xml:space="preserve"> </w:t>
            </w:r>
            <w:r w:rsidRPr="006253F5">
              <w:rPr>
                <w:b/>
              </w:rPr>
              <w:t xml:space="preserve">Постановлением Правительства Российской Федерации от 20.03.2021 г. </w:t>
            </w:r>
            <w:r>
              <w:rPr>
                <w:b/>
              </w:rPr>
              <w:t xml:space="preserve">                  </w:t>
            </w:r>
            <w:r w:rsidRPr="006253F5">
              <w:rPr>
                <w:b/>
              </w:rPr>
              <w:t>№ 423 "О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займам"</w:t>
            </w:r>
            <w:r>
              <w:rPr>
                <w:b/>
              </w:rPr>
              <w:t>,</w:t>
            </w:r>
            <w:r w:rsidRPr="00E466D7">
              <w:t xml:space="preserve"> Ассоциация, в целях оказания поддержки своим членам в связи с распространением новой коронавирусной инфекции приняла решение (</w:t>
            </w:r>
            <w:r>
              <w:rPr>
                <w:i/>
              </w:rPr>
              <w:t>Протоко</w:t>
            </w:r>
            <w:r w:rsidR="00143F86">
              <w:rPr>
                <w:i/>
              </w:rPr>
              <w:t>л общего Собрания Ассоциации №20</w:t>
            </w:r>
            <w:r w:rsidRPr="00E466D7">
              <w:rPr>
                <w:i/>
              </w:rPr>
              <w:t xml:space="preserve"> от </w:t>
            </w:r>
            <w:r>
              <w:rPr>
                <w:i/>
              </w:rPr>
              <w:t>12.02.2021</w:t>
            </w:r>
            <w:r w:rsidRPr="00E466D7">
              <w:rPr>
                <w:i/>
              </w:rPr>
              <w:t xml:space="preserve"> года)</w:t>
            </w:r>
            <w:r w:rsidRPr="00E466D7">
              <w:t xml:space="preserve"> об использовании средств компенсационного фонда обеспечения договорных обязательств с целью предоставления до 1 января 2022 года займов членам Ассоциации в соответствии с гражданским законодательством.</w:t>
            </w:r>
          </w:p>
        </w:tc>
      </w:tr>
      <w:tr w:rsidR="00D86116" w:rsidTr="005A1432">
        <w:trPr>
          <w:trHeight w:val="1691"/>
        </w:trPr>
        <w:tc>
          <w:tcPr>
            <w:tcW w:w="4759" w:type="dxa"/>
          </w:tcPr>
          <w:p w:rsidR="00D86116" w:rsidRPr="005E1212" w:rsidRDefault="00D86116" w:rsidP="00D86116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п. 5</w:t>
            </w:r>
            <w:r w:rsidRPr="005E1212">
              <w:rPr>
                <w:rFonts w:eastAsia="Times New Roman" w:cs="Times New Roman"/>
                <w:sz w:val="24"/>
                <w:szCs w:val="24"/>
                <w:lang w:eastAsia="ru-RU"/>
              </w:rPr>
              <w:t>.2.1. Заем может быть предоставлен на следующие цели:</w:t>
            </w:r>
          </w:p>
          <w:p w:rsidR="00D86116" w:rsidRPr="005E1212" w:rsidRDefault="00D86116" w:rsidP="00D86116">
            <w:pPr>
              <w:ind w:firstLine="2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1212">
              <w:rPr>
                <w:rFonts w:eastAsia="Times New Roman" w:cs="Times New Roman"/>
                <w:sz w:val="24"/>
                <w:szCs w:val="24"/>
                <w:lang w:eastAsia="ru-RU"/>
              </w:rPr>
              <w:t>а) выплата заработной платы работникам члена Ассоциации;</w:t>
            </w:r>
          </w:p>
          <w:p w:rsidR="00D86116" w:rsidRDefault="00D86116" w:rsidP="00CB77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</w:tcPr>
          <w:p w:rsidR="00D86116" w:rsidRPr="005E1212" w:rsidRDefault="00D86116" w:rsidP="00D86116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п. 5</w:t>
            </w:r>
            <w:r w:rsidRPr="005E1212">
              <w:rPr>
                <w:rFonts w:eastAsia="Times New Roman" w:cs="Times New Roman"/>
                <w:sz w:val="24"/>
                <w:szCs w:val="24"/>
                <w:lang w:eastAsia="ru-RU"/>
              </w:rPr>
              <w:t>.2.1. Заем может быть предоставлен на следующие цели:</w:t>
            </w:r>
          </w:p>
          <w:p w:rsidR="00D86116" w:rsidRPr="00E466D7" w:rsidRDefault="00D86116" w:rsidP="00D86116">
            <w:pPr>
              <w:pStyle w:val="ConsPlusNormal"/>
              <w:jc w:val="both"/>
            </w:pPr>
            <w:r w:rsidRPr="005E1212">
              <w:t>а) выплата заработной пл</w:t>
            </w:r>
            <w:r>
              <w:t xml:space="preserve">аты работникам члена Ассоциации, </w:t>
            </w:r>
            <w:r w:rsidRPr="0066701E">
              <w:rPr>
                <w:b/>
              </w:rPr>
              <w:t xml:space="preserve">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</w:t>
            </w:r>
            <w:r>
              <w:rPr>
                <w:b/>
              </w:rPr>
              <w:t>страхованию.</w:t>
            </w:r>
          </w:p>
        </w:tc>
      </w:tr>
      <w:tr w:rsidR="00D86116" w:rsidTr="005A1432">
        <w:trPr>
          <w:trHeight w:val="2863"/>
        </w:trPr>
        <w:tc>
          <w:tcPr>
            <w:tcW w:w="4759" w:type="dxa"/>
          </w:tcPr>
          <w:p w:rsidR="00D86116" w:rsidRDefault="00D86116" w:rsidP="00D86116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C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б) приобретение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оборудования для выполнения </w:t>
            </w:r>
            <w:r w:rsidRPr="00570C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заключенным </w:t>
            </w:r>
            <w:r w:rsidRPr="00D8611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до 1 апреля 2020 г.</w:t>
            </w:r>
            <w:r w:rsidRPr="00570C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договорам (контрактам) работ по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подготовке проектной документации </w:t>
            </w:r>
            <w:r w:rsidRPr="0049190F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договорам подряда) </w:t>
            </w:r>
            <w:r w:rsidRPr="00570C86">
              <w:rPr>
                <w:rFonts w:eastAsia="Times New Roman" w:cs="Times New Roman"/>
                <w:sz w:val="24"/>
                <w:szCs w:val="24"/>
                <w:lang w:eastAsia="ru-RU"/>
              </w:rPr>
              <w:t>в соответствии с федеральными законами "О контрактной системе в сфере закупок товаров, работ, услуг для обеспечения государ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ственных и муниципальных нужд",</w:t>
            </w:r>
            <w:r w:rsidRPr="00570C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"О закупках товаров, работ, услуг отдельными видами юридических лиц", постановлением Правительства Российской Федерации от 1 июля 2016 г. №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ества в многоквартирных домах";</w:t>
            </w:r>
          </w:p>
          <w:p w:rsidR="00D86116" w:rsidRDefault="00D86116" w:rsidP="00CB77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</w:tcPr>
          <w:p w:rsidR="00D86116" w:rsidRPr="00E466D7" w:rsidRDefault="00D86116" w:rsidP="002231D3">
            <w:pPr>
              <w:pStyle w:val="ConsPlusNormal"/>
              <w:jc w:val="both"/>
            </w:pPr>
            <w:r w:rsidRPr="0066701E">
              <w:t>Слова «до 01 апреля 2020 г» исключены</w:t>
            </w:r>
          </w:p>
        </w:tc>
      </w:tr>
      <w:tr w:rsidR="00D86116" w:rsidTr="00143F86">
        <w:trPr>
          <w:trHeight w:val="1266"/>
        </w:trPr>
        <w:tc>
          <w:tcPr>
            <w:tcW w:w="4759" w:type="dxa"/>
          </w:tcPr>
          <w:p w:rsidR="00D86116" w:rsidRDefault="00D86116" w:rsidP="00D861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 п. 5.2.1. о</w:t>
            </w:r>
            <w:r w:rsidRPr="0066701E">
              <w:rPr>
                <w:sz w:val="24"/>
                <w:szCs w:val="24"/>
              </w:rPr>
              <w:t xml:space="preserve">тсутствовали </w:t>
            </w:r>
            <w:r>
              <w:rPr>
                <w:sz w:val="24"/>
                <w:szCs w:val="24"/>
              </w:rPr>
              <w:t>под</w:t>
            </w:r>
            <w:r w:rsidRPr="0066701E">
              <w:rPr>
                <w:sz w:val="24"/>
                <w:szCs w:val="24"/>
              </w:rPr>
              <w:t>пункты «г», «д», «е»</w:t>
            </w:r>
          </w:p>
        </w:tc>
        <w:tc>
          <w:tcPr>
            <w:tcW w:w="4761" w:type="dxa"/>
          </w:tcPr>
          <w:p w:rsidR="00D86116" w:rsidRPr="0066701E" w:rsidRDefault="00D86116" w:rsidP="00D8611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Дополнить п. 5</w:t>
            </w:r>
            <w:r w:rsidRPr="0066701E">
              <w:rPr>
                <w:sz w:val="24"/>
                <w:szCs w:val="24"/>
              </w:rPr>
              <w:t xml:space="preserve">.2.1. </w:t>
            </w:r>
            <w:r>
              <w:rPr>
                <w:sz w:val="24"/>
                <w:szCs w:val="24"/>
              </w:rPr>
              <w:t>«</w:t>
            </w:r>
            <w:r w:rsidRPr="005E1212">
              <w:rPr>
                <w:rFonts w:eastAsia="Times New Roman" w:cs="Times New Roman"/>
                <w:sz w:val="24"/>
                <w:szCs w:val="24"/>
                <w:lang w:eastAsia="ru-RU"/>
              </w:rPr>
              <w:t>Заем может быть предоставлен на следующие цели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66701E">
              <w:rPr>
                <w:sz w:val="24"/>
                <w:szCs w:val="24"/>
              </w:rPr>
              <w:t xml:space="preserve"> подпунктами:</w:t>
            </w:r>
          </w:p>
          <w:p w:rsidR="00D86116" w:rsidRPr="0066701E" w:rsidRDefault="00D86116" w:rsidP="00D86116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66701E">
              <w:rPr>
                <w:sz w:val="24"/>
                <w:szCs w:val="24"/>
              </w:rPr>
              <w:t>г) уплата обеспечения заявки на участие в закупке работ в целях заключения договора подряда;</w:t>
            </w:r>
          </w:p>
          <w:p w:rsidR="00D86116" w:rsidRDefault="00D86116" w:rsidP="00D86116">
            <w:pPr>
              <w:pStyle w:val="20"/>
              <w:shd w:val="clear" w:color="auto" w:fill="auto"/>
              <w:tabs>
                <w:tab w:val="left" w:pos="318"/>
              </w:tabs>
              <w:spacing w:line="0" w:lineRule="atLeast"/>
              <w:jc w:val="left"/>
              <w:rPr>
                <w:sz w:val="24"/>
                <w:szCs w:val="24"/>
              </w:rPr>
            </w:pPr>
            <w:r w:rsidRPr="0066701E">
              <w:rPr>
                <w:sz w:val="24"/>
                <w:szCs w:val="24"/>
              </w:rPr>
              <w:t>д)</w:t>
            </w:r>
            <w:r w:rsidRPr="0066701E">
              <w:rPr>
                <w:sz w:val="24"/>
                <w:szCs w:val="24"/>
              </w:rPr>
              <w:tab/>
              <w:t xml:space="preserve">приобретение строительных материалов, конструкций, оборудования для выполнения работ 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</w:t>
            </w:r>
            <w:r w:rsidRPr="0066701E">
              <w:rPr>
                <w:sz w:val="24"/>
                <w:szCs w:val="24"/>
              </w:rPr>
              <w:lastRenderedPageBreak/>
              <w:t xml:space="preserve">(или) соглашений о государственно-частном партнерстве, </w:t>
            </w:r>
            <w:proofErr w:type="spellStart"/>
            <w:r w:rsidRPr="0066701E">
              <w:rPr>
                <w:sz w:val="24"/>
                <w:szCs w:val="24"/>
              </w:rPr>
              <w:t>муниципально</w:t>
            </w:r>
            <w:proofErr w:type="spellEnd"/>
            <w:r w:rsidRPr="0066701E">
              <w:rPr>
                <w:sz w:val="24"/>
                <w:szCs w:val="24"/>
              </w:rPr>
              <w:t>-частном партнерстве;</w:t>
            </w:r>
          </w:p>
          <w:p w:rsidR="00D86116" w:rsidRPr="0066701E" w:rsidRDefault="00D86116" w:rsidP="00D86116">
            <w:pPr>
              <w:pStyle w:val="20"/>
              <w:shd w:val="clear" w:color="auto" w:fill="auto"/>
              <w:tabs>
                <w:tab w:val="left" w:pos="318"/>
              </w:tabs>
              <w:spacing w:line="0" w:lineRule="atLeast"/>
              <w:jc w:val="left"/>
              <w:rPr>
                <w:sz w:val="24"/>
                <w:szCs w:val="24"/>
              </w:rPr>
            </w:pPr>
            <w:r w:rsidRPr="0066701E">
              <w:rPr>
                <w:sz w:val="24"/>
                <w:szCs w:val="24"/>
              </w:rPr>
              <w:t>е)</w:t>
            </w:r>
            <w:r w:rsidRPr="0066701E">
              <w:rPr>
                <w:sz w:val="24"/>
                <w:szCs w:val="24"/>
              </w:rPr>
              <w:tab/>
              <w:t>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строительства.</w:t>
            </w:r>
          </w:p>
        </w:tc>
      </w:tr>
      <w:tr w:rsidR="00D86116" w:rsidTr="005A1432">
        <w:trPr>
          <w:trHeight w:val="2355"/>
        </w:trPr>
        <w:tc>
          <w:tcPr>
            <w:tcW w:w="4759" w:type="dxa"/>
          </w:tcPr>
          <w:p w:rsidR="00D86116" w:rsidRPr="006B23BB" w:rsidRDefault="00D86116" w:rsidP="00D86116">
            <w:pPr>
              <w:tabs>
                <w:tab w:val="left" w:pos="164"/>
              </w:tabs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п. 5</w:t>
            </w:r>
            <w:r w:rsidRPr="006B23BB">
              <w:rPr>
                <w:rFonts w:eastAsia="Times New Roman" w:cs="Times New Roman"/>
                <w:sz w:val="24"/>
                <w:szCs w:val="24"/>
                <w:lang w:eastAsia="ru-RU"/>
              </w:rPr>
              <w:t>.3.1. Заём предоставляется при условии соответствия члена Ассоциации следующим требованиям:</w:t>
            </w:r>
          </w:p>
          <w:p w:rsidR="00D86116" w:rsidRPr="006B23BB" w:rsidRDefault="00D86116" w:rsidP="00D86116">
            <w:pPr>
              <w:tabs>
                <w:tab w:val="left" w:pos="164"/>
              </w:tabs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а) член Ассоциации не имеет задолженности по выплате заработной платы по состоянию </w:t>
            </w:r>
            <w:r w:rsidRPr="00E6129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 1 апреля 2020 г</w:t>
            </w:r>
            <w:r w:rsidRPr="006B23BB">
              <w:rPr>
                <w:rFonts w:eastAsia="Times New Roman" w:cs="Times New Roman"/>
                <w:sz w:val="24"/>
                <w:szCs w:val="24"/>
                <w:lang w:eastAsia="ru-RU"/>
              </w:rPr>
              <w:t>.;</w:t>
            </w:r>
          </w:p>
          <w:p w:rsidR="00D86116" w:rsidRDefault="00D86116" w:rsidP="00D861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</w:tcPr>
          <w:p w:rsidR="00D86116" w:rsidRPr="006B23BB" w:rsidRDefault="00D86116" w:rsidP="00D86116">
            <w:pPr>
              <w:tabs>
                <w:tab w:val="left" w:pos="164"/>
              </w:tabs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п. 5</w:t>
            </w:r>
            <w:r w:rsidRPr="006B23BB">
              <w:rPr>
                <w:rFonts w:eastAsia="Times New Roman" w:cs="Times New Roman"/>
                <w:sz w:val="24"/>
                <w:szCs w:val="24"/>
                <w:lang w:eastAsia="ru-RU"/>
              </w:rPr>
              <w:t>.3.1. Заём предоставляется при условии соответствия члена Ассоциации следующим требованиям:</w:t>
            </w:r>
          </w:p>
          <w:p w:rsidR="00D86116" w:rsidRPr="00E466D7" w:rsidRDefault="00D86116" w:rsidP="00D86116">
            <w:pPr>
              <w:pStyle w:val="ConsPlusNormal"/>
              <w:jc w:val="both"/>
            </w:pPr>
            <w:r w:rsidRPr="006B23BB">
              <w:t xml:space="preserve">а) член Ассоциации не имеет задолженности по выплате заработной платы </w:t>
            </w:r>
            <w:r w:rsidRPr="006B23BB">
              <w:rPr>
                <w:b/>
              </w:rPr>
              <w:t>на 1-е число месяца, предшествующего месяцу, в котором под</w:t>
            </w:r>
            <w:r>
              <w:rPr>
                <w:b/>
              </w:rPr>
              <w:t>ается</w:t>
            </w:r>
            <w:bookmarkStart w:id="0" w:name="_GoBack"/>
            <w:bookmarkEnd w:id="0"/>
            <w:r>
              <w:rPr>
                <w:b/>
              </w:rPr>
              <w:t xml:space="preserve"> заявка на получение займа;</w:t>
            </w:r>
          </w:p>
        </w:tc>
      </w:tr>
      <w:tr w:rsidR="00D86116" w:rsidTr="005A1432">
        <w:trPr>
          <w:trHeight w:val="2863"/>
        </w:trPr>
        <w:tc>
          <w:tcPr>
            <w:tcW w:w="4759" w:type="dxa"/>
          </w:tcPr>
          <w:p w:rsidR="00D86116" w:rsidRDefault="00D86116" w:rsidP="00D86116">
            <w:pPr>
              <w:ind w:firstLine="2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п. 5.3.1.</w:t>
            </w:r>
          </w:p>
          <w:p w:rsidR="00D86116" w:rsidRDefault="00D86116" w:rsidP="00143F86">
            <w:pPr>
              <w:ind w:firstLine="2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б) член Ассоциации не имеет по состоянию на 1-е число месяца, в котором подается заявка </w:t>
            </w:r>
            <w:r w:rsidRPr="006B23B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 получение займа</w:t>
            </w:r>
            <w:r w:rsidRPr="006B23BB">
              <w:rPr>
                <w:rFonts w:eastAsia="Times New Roman" w:cs="Times New Roman"/>
                <w:sz w:val="24"/>
                <w:szCs w:val="24"/>
                <w:lang w:eastAsia="ru-RU"/>
              </w:rPr>
              <w:t>, задолженности по уплате налогов, сборов, пеней, штрафов и процентов, подлежащих уплате в соответствии с законодательством Российской Федерации, превышающей 300000 рублей;</w:t>
            </w:r>
          </w:p>
        </w:tc>
        <w:tc>
          <w:tcPr>
            <w:tcW w:w="4761" w:type="dxa"/>
          </w:tcPr>
          <w:p w:rsidR="00D86116" w:rsidRPr="00E466D7" w:rsidRDefault="00D86116" w:rsidP="00D86116">
            <w:pPr>
              <w:pStyle w:val="ConsPlusNormal"/>
              <w:jc w:val="both"/>
            </w:pPr>
            <w:r w:rsidRPr="006B23BB">
              <w:t>Слова «на получение займа» исключены</w:t>
            </w:r>
          </w:p>
        </w:tc>
      </w:tr>
      <w:tr w:rsidR="00D86116" w:rsidTr="005A1432">
        <w:trPr>
          <w:trHeight w:val="2863"/>
        </w:trPr>
        <w:tc>
          <w:tcPr>
            <w:tcW w:w="4759" w:type="dxa"/>
          </w:tcPr>
          <w:p w:rsidR="00D86116" w:rsidRDefault="00D86116" w:rsidP="00D86116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п. 5.3.1. </w:t>
            </w:r>
          </w:p>
          <w:p w:rsidR="00D86116" w:rsidRPr="006B23BB" w:rsidRDefault="00D86116" w:rsidP="00D86116">
            <w:pPr>
              <w:ind w:firstLine="2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к) член Ассоциации имеет заключенные </w:t>
            </w:r>
            <w:r w:rsidRPr="006B23B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трехсторонние соглашения</w:t>
            </w:r>
            <w:r w:rsidRPr="006B23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кредитной организацией, в которой открыт специальный банковский счет Ассоциации, и кредитными организациями, в которых членом Ассоциации открыты банковские счета, о списании с данных банковских счетов суммы займа и процентов за пользование займом в пользу Ассоциации на основании предъявленного Ассоциацией требования о списании суммы займа и процентов за пользование займом;</w:t>
            </w:r>
          </w:p>
          <w:p w:rsidR="00D86116" w:rsidRDefault="00D86116" w:rsidP="00D861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</w:tcPr>
          <w:p w:rsidR="00D86116" w:rsidRPr="006B23BB" w:rsidRDefault="00D86116" w:rsidP="00D86116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п. 5</w:t>
            </w:r>
            <w:r w:rsidRPr="006B23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.3.1. </w:t>
            </w:r>
          </w:p>
          <w:p w:rsidR="00D86116" w:rsidRPr="00E466D7" w:rsidRDefault="00D86116" w:rsidP="00D86116">
            <w:pPr>
              <w:pStyle w:val="ConsPlusNormal"/>
              <w:jc w:val="both"/>
            </w:pPr>
            <w:r w:rsidRPr="006B23BB">
              <w:t xml:space="preserve">к) член Ассоциации имеет заключенные </w:t>
            </w:r>
            <w:r w:rsidRPr="006B23BB">
              <w:rPr>
                <w:b/>
              </w:rPr>
              <w:t>четырехсторонние соглашения с саморегулируемой организацией</w:t>
            </w:r>
            <w:r w:rsidRPr="006B23BB">
              <w:t xml:space="preserve">, с кредитной организацией, в которой открыт специальный банковский счет Ассоциации, и кредитными организациями, в которых членом Ассоциации открыты банковские счета, о списании с данных банковских счетов суммы займа и процентов за пользование займом в пользу Ассоциации на основании предъявленного Ассоциацией требования о списании суммы займа и </w:t>
            </w:r>
            <w:r>
              <w:t>процентов за пользование займом.</w:t>
            </w:r>
          </w:p>
        </w:tc>
      </w:tr>
      <w:tr w:rsidR="00D52A74" w:rsidTr="00D52A74">
        <w:trPr>
          <w:trHeight w:val="703"/>
        </w:trPr>
        <w:tc>
          <w:tcPr>
            <w:tcW w:w="4759" w:type="dxa"/>
          </w:tcPr>
          <w:p w:rsidR="00D52A74" w:rsidRPr="00570C86" w:rsidRDefault="00D52A74" w:rsidP="00D52A7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п. 5</w:t>
            </w:r>
            <w:r w:rsidRPr="00570C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.3.2. В целях получения займа член Ассоциации представляет в Ассоциацию следующие документы, подтверждающие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его соответствие указанным в п.5</w:t>
            </w:r>
            <w:r w:rsidRPr="00570C86">
              <w:rPr>
                <w:rFonts w:eastAsia="Times New Roman" w:cs="Times New Roman"/>
                <w:sz w:val="24"/>
                <w:szCs w:val="24"/>
                <w:lang w:eastAsia="ru-RU"/>
              </w:rPr>
              <w:t>.3.1. настоящего раздела требованиям:</w:t>
            </w:r>
          </w:p>
          <w:p w:rsidR="00D52A74" w:rsidRPr="00570C86" w:rsidRDefault="00D52A74" w:rsidP="00D52A74">
            <w:pPr>
              <w:tabs>
                <w:tab w:val="left" w:pos="306"/>
              </w:tabs>
              <w:ind w:firstLine="44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570C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справка об отсутствии задолженности по выплате заработной платы работникам члена Ассоциации - юридического лица по состоянию </w:t>
            </w:r>
            <w:r w:rsidRPr="00D52A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 1 апреля 2020 г.,</w:t>
            </w:r>
            <w:r w:rsidRPr="00570C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подписанная уполномоченным лицом члена Ассоциации;</w:t>
            </w:r>
          </w:p>
          <w:p w:rsidR="00D52A74" w:rsidRDefault="00D52A74" w:rsidP="00D86116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</w:tcPr>
          <w:p w:rsidR="00D52A74" w:rsidRPr="00570C86" w:rsidRDefault="00D52A74" w:rsidP="00D52A7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п. 5</w:t>
            </w:r>
            <w:r w:rsidRPr="00570C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.3.2. В целях получения займа член Ассоциации представляет в Ассоциацию следующие документы, подтверждающие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его соответствие указанным в п.5</w:t>
            </w:r>
            <w:r w:rsidRPr="00570C86">
              <w:rPr>
                <w:rFonts w:eastAsia="Times New Roman" w:cs="Times New Roman"/>
                <w:sz w:val="24"/>
                <w:szCs w:val="24"/>
                <w:lang w:eastAsia="ru-RU"/>
              </w:rPr>
              <w:t>.3.1. настоящего раздела требованиям:</w:t>
            </w:r>
          </w:p>
          <w:p w:rsidR="00D52A74" w:rsidRDefault="00D52A74" w:rsidP="00613C9B">
            <w:pPr>
              <w:tabs>
                <w:tab w:val="left" w:pos="371"/>
              </w:tabs>
              <w:ind w:firstLine="51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с</w:t>
            </w:r>
            <w:r w:rsidRPr="00570C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правка об отсутствии задолженности по выплате заработной платы работникам члена Ассоциации - юридического лица по состоянию </w:t>
            </w:r>
            <w:r w:rsidRPr="00D52A74">
              <w:rPr>
                <w:rFonts w:cs="Times New Roman"/>
                <w:b/>
                <w:sz w:val="24"/>
                <w:szCs w:val="24"/>
              </w:rPr>
              <w:t>на 1-е число месяца, предшествующего месяцу, в котором подается заявка</w:t>
            </w:r>
            <w:r w:rsidRPr="00D52A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570C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подписанная уполномоченным лицом члена Ассоциации;</w:t>
            </w:r>
          </w:p>
        </w:tc>
      </w:tr>
    </w:tbl>
    <w:p w:rsidR="00A8382A" w:rsidRDefault="00A8382A" w:rsidP="00A8382A">
      <w:pPr>
        <w:ind w:firstLine="0"/>
      </w:pPr>
    </w:p>
    <w:sectPr w:rsidR="00A8382A" w:rsidSect="00194891">
      <w:pgSz w:w="11906" w:h="16838"/>
      <w:pgMar w:top="709" w:right="850" w:bottom="156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B0596"/>
    <w:multiLevelType w:val="hybridMultilevel"/>
    <w:tmpl w:val="70F036B6"/>
    <w:lvl w:ilvl="0" w:tplc="3244D06E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C322E1"/>
    <w:multiLevelType w:val="multilevel"/>
    <w:tmpl w:val="A936E99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2A"/>
    <w:rsid w:val="00004EB7"/>
    <w:rsid w:val="0000640C"/>
    <w:rsid w:val="00031450"/>
    <w:rsid w:val="000335FD"/>
    <w:rsid w:val="00036FA4"/>
    <w:rsid w:val="000459E0"/>
    <w:rsid w:val="00045AA8"/>
    <w:rsid w:val="00052F69"/>
    <w:rsid w:val="0006065E"/>
    <w:rsid w:val="00066416"/>
    <w:rsid w:val="000A5B28"/>
    <w:rsid w:val="000B143B"/>
    <w:rsid w:val="000B287B"/>
    <w:rsid w:val="000B78BD"/>
    <w:rsid w:val="000B7B77"/>
    <w:rsid w:val="000E15AD"/>
    <w:rsid w:val="000F2AFC"/>
    <w:rsid w:val="00106AD3"/>
    <w:rsid w:val="00143F86"/>
    <w:rsid w:val="00164124"/>
    <w:rsid w:val="00164F77"/>
    <w:rsid w:val="001668D2"/>
    <w:rsid w:val="00172510"/>
    <w:rsid w:val="00194891"/>
    <w:rsid w:val="001A2F65"/>
    <w:rsid w:val="001B403F"/>
    <w:rsid w:val="001C3E8C"/>
    <w:rsid w:val="001C5C40"/>
    <w:rsid w:val="001C621C"/>
    <w:rsid w:val="001D4E1A"/>
    <w:rsid w:val="001E3646"/>
    <w:rsid w:val="00201062"/>
    <w:rsid w:val="002053E1"/>
    <w:rsid w:val="00223066"/>
    <w:rsid w:val="002231D3"/>
    <w:rsid w:val="0025056A"/>
    <w:rsid w:val="00250B39"/>
    <w:rsid w:val="002A430A"/>
    <w:rsid w:val="002C3713"/>
    <w:rsid w:val="002C6D08"/>
    <w:rsid w:val="002D3317"/>
    <w:rsid w:val="002D5E35"/>
    <w:rsid w:val="002E4F3E"/>
    <w:rsid w:val="00301077"/>
    <w:rsid w:val="00302F1E"/>
    <w:rsid w:val="00303D58"/>
    <w:rsid w:val="00304346"/>
    <w:rsid w:val="00326FD9"/>
    <w:rsid w:val="003352A8"/>
    <w:rsid w:val="00345B2C"/>
    <w:rsid w:val="003526D3"/>
    <w:rsid w:val="00354A1B"/>
    <w:rsid w:val="00376BAA"/>
    <w:rsid w:val="00377C6D"/>
    <w:rsid w:val="00386877"/>
    <w:rsid w:val="00393BB9"/>
    <w:rsid w:val="003A72CB"/>
    <w:rsid w:val="003B2011"/>
    <w:rsid w:val="003B339F"/>
    <w:rsid w:val="003E0A7A"/>
    <w:rsid w:val="003E320D"/>
    <w:rsid w:val="003E3C5C"/>
    <w:rsid w:val="003F704A"/>
    <w:rsid w:val="00402C3C"/>
    <w:rsid w:val="0044544D"/>
    <w:rsid w:val="004534B8"/>
    <w:rsid w:val="00453D4F"/>
    <w:rsid w:val="00455B09"/>
    <w:rsid w:val="00455DA2"/>
    <w:rsid w:val="004646FD"/>
    <w:rsid w:val="00465521"/>
    <w:rsid w:val="00490B0A"/>
    <w:rsid w:val="00494CFD"/>
    <w:rsid w:val="004B76AB"/>
    <w:rsid w:val="004C3057"/>
    <w:rsid w:val="004F0EA7"/>
    <w:rsid w:val="004F14CB"/>
    <w:rsid w:val="00505BDF"/>
    <w:rsid w:val="0051080B"/>
    <w:rsid w:val="00526F08"/>
    <w:rsid w:val="005362FD"/>
    <w:rsid w:val="005447F9"/>
    <w:rsid w:val="0055068C"/>
    <w:rsid w:val="00577A09"/>
    <w:rsid w:val="005A1432"/>
    <w:rsid w:val="005C37CC"/>
    <w:rsid w:val="005D0801"/>
    <w:rsid w:val="005D0E8C"/>
    <w:rsid w:val="005D2009"/>
    <w:rsid w:val="005D5C47"/>
    <w:rsid w:val="005F3FDB"/>
    <w:rsid w:val="00605F2D"/>
    <w:rsid w:val="006073C4"/>
    <w:rsid w:val="00611B8F"/>
    <w:rsid w:val="00613C9B"/>
    <w:rsid w:val="0061639E"/>
    <w:rsid w:val="006516AB"/>
    <w:rsid w:val="0065691A"/>
    <w:rsid w:val="00660E8C"/>
    <w:rsid w:val="00686D3D"/>
    <w:rsid w:val="006958F7"/>
    <w:rsid w:val="0069731C"/>
    <w:rsid w:val="006A6176"/>
    <w:rsid w:val="006B6A04"/>
    <w:rsid w:val="006D5E8A"/>
    <w:rsid w:val="006F2515"/>
    <w:rsid w:val="0072507E"/>
    <w:rsid w:val="00736152"/>
    <w:rsid w:val="00741B84"/>
    <w:rsid w:val="007528B3"/>
    <w:rsid w:val="00762FAA"/>
    <w:rsid w:val="00763596"/>
    <w:rsid w:val="00775529"/>
    <w:rsid w:val="00781FFA"/>
    <w:rsid w:val="007835D7"/>
    <w:rsid w:val="00785456"/>
    <w:rsid w:val="00792320"/>
    <w:rsid w:val="007A080F"/>
    <w:rsid w:val="007A3057"/>
    <w:rsid w:val="007A3770"/>
    <w:rsid w:val="007A5BC3"/>
    <w:rsid w:val="007B45FC"/>
    <w:rsid w:val="007D4C9E"/>
    <w:rsid w:val="007F0F46"/>
    <w:rsid w:val="007F11CC"/>
    <w:rsid w:val="007F38C0"/>
    <w:rsid w:val="007F5D53"/>
    <w:rsid w:val="007F67FA"/>
    <w:rsid w:val="00803903"/>
    <w:rsid w:val="008120A4"/>
    <w:rsid w:val="008158F9"/>
    <w:rsid w:val="00834A1D"/>
    <w:rsid w:val="0084032D"/>
    <w:rsid w:val="008437AC"/>
    <w:rsid w:val="00850932"/>
    <w:rsid w:val="0085357D"/>
    <w:rsid w:val="00867B12"/>
    <w:rsid w:val="008700EA"/>
    <w:rsid w:val="008809CA"/>
    <w:rsid w:val="008852A4"/>
    <w:rsid w:val="00890C09"/>
    <w:rsid w:val="00897DFF"/>
    <w:rsid w:val="008A162D"/>
    <w:rsid w:val="008A3789"/>
    <w:rsid w:val="008A503E"/>
    <w:rsid w:val="008C12AC"/>
    <w:rsid w:val="008C21E7"/>
    <w:rsid w:val="008C703F"/>
    <w:rsid w:val="008E4560"/>
    <w:rsid w:val="008F7EFD"/>
    <w:rsid w:val="0090036C"/>
    <w:rsid w:val="009005EA"/>
    <w:rsid w:val="009107D2"/>
    <w:rsid w:val="00922FF3"/>
    <w:rsid w:val="009346D0"/>
    <w:rsid w:val="009438CD"/>
    <w:rsid w:val="00952AAC"/>
    <w:rsid w:val="00960EF6"/>
    <w:rsid w:val="00961268"/>
    <w:rsid w:val="00972EF3"/>
    <w:rsid w:val="009736F5"/>
    <w:rsid w:val="0098343E"/>
    <w:rsid w:val="009C0491"/>
    <w:rsid w:val="009C3687"/>
    <w:rsid w:val="009C3ADA"/>
    <w:rsid w:val="009C41FD"/>
    <w:rsid w:val="009C4971"/>
    <w:rsid w:val="00A13775"/>
    <w:rsid w:val="00A17133"/>
    <w:rsid w:val="00A2088E"/>
    <w:rsid w:val="00A248D1"/>
    <w:rsid w:val="00A27B18"/>
    <w:rsid w:val="00A344BA"/>
    <w:rsid w:val="00A511C1"/>
    <w:rsid w:val="00A679AB"/>
    <w:rsid w:val="00A8382A"/>
    <w:rsid w:val="00A8390F"/>
    <w:rsid w:val="00A965E1"/>
    <w:rsid w:val="00AA094B"/>
    <w:rsid w:val="00AA5EA2"/>
    <w:rsid w:val="00AB03E4"/>
    <w:rsid w:val="00AB099D"/>
    <w:rsid w:val="00AD3581"/>
    <w:rsid w:val="00AE6A9C"/>
    <w:rsid w:val="00AF2F11"/>
    <w:rsid w:val="00B011AA"/>
    <w:rsid w:val="00B338B6"/>
    <w:rsid w:val="00B41C44"/>
    <w:rsid w:val="00B47BEF"/>
    <w:rsid w:val="00B52CD7"/>
    <w:rsid w:val="00B546AC"/>
    <w:rsid w:val="00B75305"/>
    <w:rsid w:val="00B86A90"/>
    <w:rsid w:val="00BA0D37"/>
    <w:rsid w:val="00BA272E"/>
    <w:rsid w:val="00BB0402"/>
    <w:rsid w:val="00BB330D"/>
    <w:rsid w:val="00BD4DAF"/>
    <w:rsid w:val="00BF0DD4"/>
    <w:rsid w:val="00BF1D04"/>
    <w:rsid w:val="00BF3F4C"/>
    <w:rsid w:val="00C029F7"/>
    <w:rsid w:val="00C03012"/>
    <w:rsid w:val="00C15FA6"/>
    <w:rsid w:val="00C342F6"/>
    <w:rsid w:val="00C45FC8"/>
    <w:rsid w:val="00C47B74"/>
    <w:rsid w:val="00C54A5B"/>
    <w:rsid w:val="00C569BC"/>
    <w:rsid w:val="00C635E0"/>
    <w:rsid w:val="00C645FB"/>
    <w:rsid w:val="00C81751"/>
    <w:rsid w:val="00C84FA1"/>
    <w:rsid w:val="00C91412"/>
    <w:rsid w:val="00C9634D"/>
    <w:rsid w:val="00CA28A9"/>
    <w:rsid w:val="00CB778D"/>
    <w:rsid w:val="00CD68AE"/>
    <w:rsid w:val="00CE39CB"/>
    <w:rsid w:val="00D01E8A"/>
    <w:rsid w:val="00D052CD"/>
    <w:rsid w:val="00D14466"/>
    <w:rsid w:val="00D27A89"/>
    <w:rsid w:val="00D52A74"/>
    <w:rsid w:val="00D60451"/>
    <w:rsid w:val="00D646DE"/>
    <w:rsid w:val="00D648B2"/>
    <w:rsid w:val="00D86116"/>
    <w:rsid w:val="00D970CE"/>
    <w:rsid w:val="00DA3678"/>
    <w:rsid w:val="00DA74C1"/>
    <w:rsid w:val="00DB050A"/>
    <w:rsid w:val="00DC030E"/>
    <w:rsid w:val="00DC2CFE"/>
    <w:rsid w:val="00DC4E53"/>
    <w:rsid w:val="00DD0889"/>
    <w:rsid w:val="00DF0770"/>
    <w:rsid w:val="00E14850"/>
    <w:rsid w:val="00E169BD"/>
    <w:rsid w:val="00E310F4"/>
    <w:rsid w:val="00E53581"/>
    <w:rsid w:val="00E61292"/>
    <w:rsid w:val="00E86329"/>
    <w:rsid w:val="00EB78A9"/>
    <w:rsid w:val="00EC76D0"/>
    <w:rsid w:val="00ED11F8"/>
    <w:rsid w:val="00EE49CC"/>
    <w:rsid w:val="00F047B3"/>
    <w:rsid w:val="00F1298F"/>
    <w:rsid w:val="00F16B47"/>
    <w:rsid w:val="00F439C0"/>
    <w:rsid w:val="00F5011B"/>
    <w:rsid w:val="00F57BB2"/>
    <w:rsid w:val="00F774D7"/>
    <w:rsid w:val="00F914BB"/>
    <w:rsid w:val="00F93073"/>
    <w:rsid w:val="00FB090E"/>
    <w:rsid w:val="00FC45E2"/>
    <w:rsid w:val="00FE2BD1"/>
    <w:rsid w:val="00FE3794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0A046-F5B0-4B00-9495-59BEEA3B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0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C5C"/>
  </w:style>
  <w:style w:type="paragraph" w:styleId="10">
    <w:name w:val="heading 1"/>
    <w:basedOn w:val="a"/>
    <w:next w:val="a"/>
    <w:link w:val="11"/>
    <w:uiPriority w:val="9"/>
    <w:qFormat/>
    <w:rsid w:val="00D27A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10"/>
    <w:link w:val="12"/>
    <w:uiPriority w:val="1"/>
    <w:qFormat/>
    <w:rsid w:val="00D27A89"/>
    <w:pPr>
      <w:numPr>
        <w:numId w:val="2"/>
      </w:numPr>
      <w:tabs>
        <w:tab w:val="left" w:pos="993"/>
      </w:tabs>
      <w:suppressAutoHyphens/>
      <w:spacing w:before="120" w:after="120" w:line="360" w:lineRule="auto"/>
      <w:ind w:left="709" w:firstLine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12">
    <w:name w:val="Стиль1 Знак"/>
    <w:basedOn w:val="a0"/>
    <w:link w:val="1"/>
    <w:uiPriority w:val="1"/>
    <w:rsid w:val="00D27A89"/>
    <w:rPr>
      <w:rFonts w:eastAsia="Times New Roman" w:cs="Times New Roman"/>
      <w:b/>
      <w:bCs/>
      <w:szCs w:val="28"/>
    </w:rPr>
  </w:style>
  <w:style w:type="character" w:customStyle="1" w:styleId="11">
    <w:name w:val="Заголовок 1 Знак"/>
    <w:basedOn w:val="a0"/>
    <w:link w:val="10"/>
    <w:uiPriority w:val="9"/>
    <w:rsid w:val="00D27A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A83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231D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2231D3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86116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116"/>
    <w:pPr>
      <w:widowControl w:val="0"/>
      <w:shd w:val="clear" w:color="auto" w:fill="FFFFFF"/>
      <w:spacing w:line="653" w:lineRule="exact"/>
      <w:ind w:firstLine="0"/>
      <w:jc w:val="center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26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Кадников Александр Анатольевич</dc:creator>
  <cp:keywords/>
  <dc:description/>
  <cp:lastModifiedBy>Конченко Лариса Александровна</cp:lastModifiedBy>
  <cp:revision>16</cp:revision>
  <cp:lastPrinted>2020-02-03T10:01:00Z</cp:lastPrinted>
  <dcterms:created xsi:type="dcterms:W3CDTF">2020-02-03T11:15:00Z</dcterms:created>
  <dcterms:modified xsi:type="dcterms:W3CDTF">2021-03-25T09:51:00Z</dcterms:modified>
</cp:coreProperties>
</file>