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0" w:rsidRPr="006C7FBC" w:rsidRDefault="00C56BE0" w:rsidP="008D487D">
      <w:pPr>
        <w:ind w:firstLine="6804"/>
        <w:rPr>
          <w:sz w:val="20"/>
          <w:szCs w:val="20"/>
        </w:rPr>
      </w:pPr>
      <w:r w:rsidRPr="006C7FBC">
        <w:rPr>
          <w:sz w:val="20"/>
          <w:szCs w:val="20"/>
        </w:rPr>
        <w:t>Утверждено</w:t>
      </w:r>
    </w:p>
    <w:p w:rsidR="00C56BE0" w:rsidRPr="006C7FBC" w:rsidRDefault="00B463F3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общего </w:t>
      </w:r>
      <w:r>
        <w:rPr>
          <w:color w:val="000000"/>
          <w:sz w:val="20"/>
          <w:szCs w:val="20"/>
          <w:lang w:val="en-US"/>
        </w:rPr>
        <w:t>C</w:t>
      </w:r>
      <w:r w:rsidR="00C56BE0" w:rsidRPr="006C7FBC">
        <w:rPr>
          <w:color w:val="000000"/>
          <w:sz w:val="20"/>
          <w:szCs w:val="20"/>
        </w:rPr>
        <w:t>обрания членов</w:t>
      </w:r>
    </w:p>
    <w:p w:rsidR="00C56BE0" w:rsidRPr="006C7FBC" w:rsidRDefault="006C7FBC" w:rsidP="00B463F3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 </w:t>
      </w:r>
      <w:r w:rsidR="00331174">
        <w:rPr>
          <w:color w:val="000000"/>
          <w:sz w:val="20"/>
          <w:szCs w:val="20"/>
        </w:rPr>
        <w:t xml:space="preserve"> «СОЮЗАТОМПРОЕКТ</w:t>
      </w:r>
      <w:r w:rsidR="00C56BE0" w:rsidRPr="006C7FBC">
        <w:rPr>
          <w:color w:val="000000"/>
          <w:sz w:val="20"/>
          <w:szCs w:val="20"/>
        </w:rPr>
        <w:t>»</w:t>
      </w:r>
    </w:p>
    <w:p w:rsidR="00B463F3" w:rsidRDefault="0060238F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№15</w:t>
      </w:r>
      <w:r w:rsidR="00B463F3" w:rsidRPr="006C7FBC">
        <w:rPr>
          <w:color w:val="000000"/>
          <w:sz w:val="20"/>
          <w:szCs w:val="20"/>
        </w:rPr>
        <w:t xml:space="preserve"> от </w:t>
      </w:r>
      <w:r w:rsidR="00B463F3">
        <w:rPr>
          <w:color w:val="000000"/>
          <w:sz w:val="20"/>
          <w:szCs w:val="20"/>
        </w:rPr>
        <w:t>09</w:t>
      </w:r>
      <w:r w:rsidR="00B463F3" w:rsidRPr="006C7FBC">
        <w:rPr>
          <w:color w:val="000000"/>
          <w:sz w:val="20"/>
          <w:szCs w:val="20"/>
        </w:rPr>
        <w:t xml:space="preserve"> февраля 201</w:t>
      </w:r>
      <w:r w:rsidR="00B463F3">
        <w:rPr>
          <w:color w:val="000000"/>
          <w:sz w:val="20"/>
          <w:szCs w:val="20"/>
        </w:rPr>
        <w:t>8</w:t>
      </w:r>
      <w:r w:rsidR="00B463F3" w:rsidRPr="006C7FBC">
        <w:rPr>
          <w:color w:val="000000"/>
          <w:sz w:val="20"/>
          <w:szCs w:val="20"/>
        </w:rPr>
        <w:t xml:space="preserve"> г. </w:t>
      </w:r>
    </w:p>
    <w:p w:rsidR="00B463F3" w:rsidRPr="006C7FBC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DE2339" w:rsidRDefault="00DE2339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DE2339" w:rsidRPr="006C7FBC" w:rsidRDefault="00DE2339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C56BE0" w:rsidRPr="006B19E8" w:rsidRDefault="00C56BE0" w:rsidP="00B463F3">
      <w:pPr>
        <w:ind w:firstLine="6804"/>
        <w:jc w:val="both"/>
        <w:rPr>
          <w:b/>
          <w:color w:val="00000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Default="00F32F9E" w:rsidP="009F4599">
      <w:pPr>
        <w:jc w:val="center"/>
        <w:rPr>
          <w:b/>
        </w:rPr>
      </w:pPr>
      <w:r>
        <w:rPr>
          <w:b/>
        </w:rPr>
        <w:t>Об и</w:t>
      </w:r>
      <w:r w:rsidR="008D487D">
        <w:rPr>
          <w:b/>
        </w:rPr>
        <w:t>сполнительном</w:t>
      </w:r>
      <w:r w:rsidR="00C56BE0" w:rsidRPr="004F3E90">
        <w:rPr>
          <w:b/>
        </w:rPr>
        <w:t xml:space="preserve"> </w:t>
      </w:r>
      <w:r w:rsidR="008D487D">
        <w:rPr>
          <w:b/>
        </w:rPr>
        <w:t>органе</w:t>
      </w:r>
    </w:p>
    <w:p w:rsidR="00B463F3" w:rsidRDefault="004E3BB9" w:rsidP="003133CD">
      <w:pPr>
        <w:jc w:val="center"/>
        <w:rPr>
          <w:b/>
        </w:rPr>
      </w:pPr>
      <w:r>
        <w:rPr>
          <w:b/>
        </w:rPr>
        <w:t>Саморегулируемой организации Ассоциации</w:t>
      </w:r>
    </w:p>
    <w:p w:rsidR="00331174" w:rsidRPr="00A30D1C" w:rsidRDefault="00331174" w:rsidP="00331174">
      <w:pPr>
        <w:jc w:val="center"/>
        <w:rPr>
          <w:b/>
        </w:rPr>
      </w:pPr>
      <w:r w:rsidRPr="00A30D1C">
        <w:rPr>
          <w:b/>
        </w:rPr>
        <w:t xml:space="preserve">«Объединение организаций, выполняющих архитектурно-строительное проектирование объектов атомной отрасли </w:t>
      </w:r>
    </w:p>
    <w:p w:rsidR="00331174" w:rsidRDefault="00331174" w:rsidP="00331174">
      <w:pPr>
        <w:jc w:val="center"/>
        <w:rPr>
          <w:b/>
        </w:rPr>
      </w:pPr>
      <w:r w:rsidRPr="00A30D1C">
        <w:rPr>
          <w:b/>
        </w:rPr>
        <w:t>«СОЮЗАТОМПРОЕКТ»</w:t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331174" w:rsidRDefault="00331174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C5334" w:rsidRDefault="00FC5334" w:rsidP="00FC5334">
      <w:pPr>
        <w:jc w:val="center"/>
        <w:rPr>
          <w:b/>
        </w:rPr>
      </w:pPr>
      <w:r>
        <w:rPr>
          <w:b/>
        </w:rPr>
        <w:t>Москва</w:t>
      </w:r>
    </w:p>
    <w:p w:rsidR="00B463F3" w:rsidRPr="004E3BB9" w:rsidRDefault="0060238F" w:rsidP="0060238F">
      <w:pPr>
        <w:spacing w:line="276" w:lineRule="auto"/>
        <w:jc w:val="center"/>
        <w:rPr>
          <w:b/>
        </w:rPr>
      </w:pPr>
      <w:r>
        <w:rPr>
          <w:b/>
        </w:rPr>
        <w:t>2018г.</w:t>
      </w:r>
    </w:p>
    <w:p w:rsidR="003133CD" w:rsidRPr="003133CD" w:rsidRDefault="00C56BE0" w:rsidP="003133CD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lastRenderedPageBreak/>
        <w:t>ОБЩИЕ ПОЛОЖЕНИЯ</w:t>
      </w:r>
    </w:p>
    <w:p w:rsidR="003133CD" w:rsidRDefault="003133CD" w:rsidP="003133CD">
      <w:pPr>
        <w:jc w:val="center"/>
        <w:rPr>
          <w:b/>
        </w:rPr>
      </w:pPr>
    </w:p>
    <w:p w:rsidR="00331174" w:rsidRPr="00331174" w:rsidRDefault="003133CD" w:rsidP="00331174">
      <w:pPr>
        <w:ind w:firstLine="567"/>
        <w:jc w:val="both"/>
      </w:pPr>
      <w:r w:rsidRPr="00331174">
        <w:t>1.1.</w:t>
      </w:r>
      <w:r w:rsidR="00C56BE0" w:rsidRPr="00331174">
        <w:t xml:space="preserve"> </w:t>
      </w:r>
      <w:r w:rsidRPr="00331174">
        <w:t xml:space="preserve">Настоящее Положение регулирует вопросы деятельности Исполнительного органа Саморегулируемой организации Ассоциации </w:t>
      </w:r>
      <w:r w:rsidR="00331174" w:rsidRPr="00331174">
        <w:t>«Объединение организаций, выполняющих архитектурно-строительное проектирование объектов атомной отрасли «СОЮЗАТОМПРОЕКТ» (далее – Ассоциация), в том числе устанавливает статус, компетенцию, ответственность Исполнительного органа Ассоциации.</w:t>
      </w:r>
    </w:p>
    <w:p w:rsidR="00C56BE0" w:rsidRDefault="003133CD" w:rsidP="003133CD">
      <w:pPr>
        <w:tabs>
          <w:tab w:val="left" w:pos="993"/>
        </w:tabs>
        <w:spacing w:line="276" w:lineRule="auto"/>
        <w:ind w:firstLine="567"/>
        <w:jc w:val="both"/>
      </w:pPr>
      <w:r>
        <w:t xml:space="preserve">1.2. </w:t>
      </w:r>
      <w:r w:rsidR="00C56BE0" w:rsidRPr="00881A04">
        <w:t xml:space="preserve">Настоящее Положение разработано в соответствии с законодательством Российской Федерации и Уставом  </w:t>
      </w:r>
      <w:r w:rsidR="004C253B" w:rsidRPr="00881A04">
        <w:t>Ассоциации</w:t>
      </w:r>
      <w:r w:rsidR="00473109" w:rsidRPr="00881A04">
        <w:t>.</w:t>
      </w:r>
    </w:p>
    <w:p w:rsidR="00DD4B1C" w:rsidRPr="00881A04" w:rsidRDefault="003133CD" w:rsidP="003133CD">
      <w:pPr>
        <w:tabs>
          <w:tab w:val="left" w:pos="993"/>
        </w:tabs>
        <w:spacing w:line="276" w:lineRule="auto"/>
        <w:ind w:firstLine="567"/>
        <w:jc w:val="both"/>
      </w:pPr>
      <w:r>
        <w:t xml:space="preserve">1.3. </w:t>
      </w:r>
      <w:r w:rsidR="00DD4B1C">
        <w:t>Е</w:t>
      </w:r>
      <w:r w:rsidR="00DD4B1C" w:rsidRPr="00881A04">
        <w:t xml:space="preserve">диноличным исполнительным органом </w:t>
      </w:r>
      <w:r w:rsidR="00DD4B1C">
        <w:t>Ассоциации</w:t>
      </w:r>
      <w:r w:rsidR="00DD4B1C" w:rsidRPr="00DD4B1C">
        <w:t xml:space="preserve"> </w:t>
      </w:r>
      <w:r w:rsidR="00DD4B1C" w:rsidRPr="00881A04">
        <w:t xml:space="preserve">является </w:t>
      </w:r>
      <w:r w:rsidR="00DD4B1C">
        <w:t>п</w:t>
      </w:r>
      <w:r w:rsidR="00DD4B1C" w:rsidRPr="00881A04">
        <w:t>резидент Ассоциации</w:t>
      </w:r>
      <w:r w:rsidR="00DD4B1C">
        <w:t>.</w:t>
      </w:r>
      <w:r w:rsidR="00DD4B1C" w:rsidRPr="00881A04">
        <w:t xml:space="preserve"> </w:t>
      </w:r>
    </w:p>
    <w:p w:rsidR="00DD4B1C" w:rsidRPr="00881A04" w:rsidRDefault="00DD4B1C" w:rsidP="00B277AF">
      <w:pPr>
        <w:shd w:val="clear" w:color="auto" w:fill="FFFFFF"/>
        <w:autoSpaceDE w:val="0"/>
        <w:spacing w:line="276" w:lineRule="auto"/>
        <w:jc w:val="both"/>
      </w:pPr>
    </w:p>
    <w:p w:rsidR="00C56BE0" w:rsidRPr="00881A04" w:rsidRDefault="00F32F9E" w:rsidP="00EA77BB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 xml:space="preserve">СТАТУС </w:t>
      </w:r>
      <w:r w:rsidR="007F0301" w:rsidRPr="00881A04">
        <w:rPr>
          <w:b/>
          <w:color w:val="000000"/>
        </w:rPr>
        <w:t>ПРЕЗИДЕНТА АССОЦИАЦИИ</w:t>
      </w:r>
    </w:p>
    <w:p w:rsidR="00F32F9E" w:rsidRPr="00881A04" w:rsidRDefault="00F32F9E" w:rsidP="00EA77BB">
      <w:pPr>
        <w:pStyle w:val="Default"/>
        <w:spacing w:line="276" w:lineRule="auto"/>
        <w:jc w:val="both"/>
      </w:pPr>
    </w:p>
    <w:p w:rsidR="00F32F9E" w:rsidRPr="00881A04" w:rsidRDefault="00E97EB1" w:rsidP="00EA77BB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.1</w:t>
      </w:r>
      <w:r w:rsidR="00F32F9E" w:rsidRPr="00881A04">
        <w:t>. Президент Ассоциации избирается общим Собранием Ассоциации тайным голосованием сроком на 5 (пять)  лет в порядке, установленном Регламентом общего Собрания.</w:t>
      </w:r>
    </w:p>
    <w:p w:rsidR="009C65C8" w:rsidRPr="00881A04" w:rsidRDefault="00E97EB1" w:rsidP="00EA77BB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.2</w:t>
      </w:r>
      <w:r w:rsidR="00F32F9E" w:rsidRPr="00881A04">
        <w:t>. Президент Ассоциации входит в состав Совета Ассоциации и возглавляет его.</w:t>
      </w:r>
    </w:p>
    <w:p w:rsidR="009C65C8" w:rsidRPr="00881A04" w:rsidRDefault="00DD4B1C" w:rsidP="00EA77BB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2.3</w:t>
      </w:r>
      <w:r w:rsidR="009C65C8" w:rsidRPr="00881A04">
        <w:rPr>
          <w:color w:val="000000"/>
        </w:rPr>
        <w:t>.</w:t>
      </w:r>
      <w:r w:rsidR="006F6668">
        <w:rPr>
          <w:color w:val="000000"/>
        </w:rPr>
        <w:t xml:space="preserve"> </w:t>
      </w:r>
      <w:r w:rsidR="009C65C8" w:rsidRPr="00881A04">
        <w:rPr>
          <w:color w:val="000000"/>
        </w:rPr>
        <w:t>Т</w:t>
      </w:r>
      <w:r w:rsidR="00EA77BB">
        <w:rPr>
          <w:color w:val="000000"/>
        </w:rPr>
        <w:t>рудовые</w:t>
      </w:r>
      <w:r w:rsidR="00C564D2">
        <w:rPr>
          <w:color w:val="000000"/>
        </w:rPr>
        <w:t xml:space="preserve"> </w:t>
      </w:r>
      <w:r w:rsidR="00EA77BB">
        <w:rPr>
          <w:color w:val="000000"/>
        </w:rPr>
        <w:t xml:space="preserve">отношения </w:t>
      </w:r>
      <w:r w:rsidR="009C65C8" w:rsidRPr="00881A04">
        <w:rPr>
          <w:color w:val="000000"/>
        </w:rPr>
        <w:t xml:space="preserve"> с п</w:t>
      </w:r>
      <w:r w:rsidR="009C65C8" w:rsidRPr="00E97EB1">
        <w:rPr>
          <w:color w:val="000000"/>
        </w:rPr>
        <w:t xml:space="preserve">резидентом Ассоциации </w:t>
      </w:r>
      <w:r w:rsidR="00EA77BB">
        <w:rPr>
          <w:color w:val="000000"/>
        </w:rPr>
        <w:t>заключаю</w:t>
      </w:r>
      <w:r w:rsidR="009C65C8" w:rsidRPr="00881A04">
        <w:rPr>
          <w:color w:val="000000"/>
        </w:rPr>
        <w:t>тся уполномоченным</w:t>
      </w:r>
      <w:r w:rsidR="009C65C8" w:rsidRPr="00E97EB1">
        <w:rPr>
          <w:color w:val="000000"/>
        </w:rPr>
        <w:t xml:space="preserve"> </w:t>
      </w:r>
      <w:r w:rsidR="009C65C8" w:rsidRPr="00881A04">
        <w:rPr>
          <w:color w:val="000000"/>
        </w:rPr>
        <w:t>лицом</w:t>
      </w:r>
      <w:r w:rsidR="009C65C8" w:rsidRPr="00E97EB1">
        <w:rPr>
          <w:color w:val="000000"/>
        </w:rPr>
        <w:t xml:space="preserve"> из состава членов Совета Ассоциации,</w:t>
      </w:r>
      <w:r w:rsidR="009C65C8" w:rsidRPr="00881A04">
        <w:rPr>
          <w:color w:val="000000"/>
        </w:rPr>
        <w:t xml:space="preserve"> </w:t>
      </w:r>
      <w:r w:rsidR="006F6668">
        <w:rPr>
          <w:color w:val="000000"/>
        </w:rPr>
        <w:t xml:space="preserve">назначенным </w:t>
      </w:r>
      <w:r w:rsidR="009C65C8" w:rsidRPr="00881A04">
        <w:rPr>
          <w:color w:val="000000"/>
        </w:rPr>
        <w:t>Советом Ассоциации.</w:t>
      </w:r>
      <w:r w:rsidR="009C65C8" w:rsidRPr="00E97EB1">
        <w:rPr>
          <w:color w:val="000000"/>
        </w:rPr>
        <w:t xml:space="preserve"> </w:t>
      </w:r>
    </w:p>
    <w:p w:rsidR="00F32F9E" w:rsidRPr="00881A04" w:rsidRDefault="00E97EB1" w:rsidP="00EA77BB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.4</w:t>
      </w:r>
      <w:r w:rsidR="00F32F9E" w:rsidRPr="00881A04">
        <w:t xml:space="preserve">. Полномочия действующего президента Ассоциации прекращаются  при избрании нового президента Ассоциации с момента объявления на общем Собрании результатов голосования. Если по итогам голосования новый президент Ассоциации не избран, полномочия действующего президента Ассоциации сохраняются. </w:t>
      </w:r>
    </w:p>
    <w:p w:rsidR="00E97EB1" w:rsidRPr="00E97EB1" w:rsidRDefault="00E97EB1" w:rsidP="00EA77B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9C65C8" w:rsidRPr="009C65C8" w:rsidRDefault="009C65C8" w:rsidP="00EA77BB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E97EB1" w:rsidRPr="00881A04" w:rsidRDefault="009C65C8" w:rsidP="00EA77BB">
      <w:pPr>
        <w:pStyle w:val="Default"/>
        <w:spacing w:line="276" w:lineRule="auto"/>
        <w:ind w:firstLine="567"/>
        <w:jc w:val="center"/>
        <w:rPr>
          <w:b/>
        </w:rPr>
      </w:pPr>
      <w:r w:rsidRPr="00881A04">
        <w:rPr>
          <w:b/>
        </w:rPr>
        <w:t>3. ПОЛНОМОЧИЯ ПРЕЗИДЕНТА АССОЦИАЦИИ</w:t>
      </w:r>
    </w:p>
    <w:p w:rsidR="00E97EB1" w:rsidRPr="00E97EB1" w:rsidRDefault="00E97EB1" w:rsidP="00EA77BB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 Президент Ассоциации: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3.1.1. без доверенности действует от имени Ассоциации, представляет ее интересы в органах государственной власти, органах местного самоуправления, общественных объединениях, 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Ассоциации, в том числе, с правом передоверия;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3.1.2.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3.1.3. для осуществления деятельности, указанной в пункте 3.1.2. настоящего Положения,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3.1.4. утверждает структуру, штатное расписание Ассоциации, Положения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3.1.5. разрабатывает и утверждает планы проверок членов Ассоциации;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lastRenderedPageBreak/>
        <w:t>3.1.6. организует проведение заседаний Совета Ассоциации и общего Собрания членов Ассоциации, председательствует на их заседаниях; созывает очередные и внеочередные засе</w:t>
      </w:r>
      <w:r w:rsidR="0060238F">
        <w:t>дания Совета Ассоциации и общее Собрание</w:t>
      </w:r>
      <w:r>
        <w:t xml:space="preserve"> членов Ассоциации, формирует предложения по повестке дня заседаний</w:t>
      </w:r>
      <w:bookmarkStart w:id="0" w:name="_GoBack"/>
      <w:bookmarkEnd w:id="0"/>
      <w:r>
        <w:t xml:space="preserve">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3.1.7. принимает в соответствии с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3.1.8. 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годовой бухгалтерской (финансовой)  отчетности и аудиторского заключения в отношении указанной отчетности (при его наличии), а также отчета ревизионной комиссии;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3.1.9. организует разработку и утверждает программу развития Ассоциации, проекты и планы деятельности Ассоциации;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3.1.10.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3.1.11.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банковских и иных финансовых документов Ассоциации;</w:t>
      </w:r>
    </w:p>
    <w:p w:rsidR="00843232" w:rsidRDefault="00843232" w:rsidP="008432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3.1.12. принимает решения по всем иным текущим вопросам деятельности Ассоциации, не отнесенным к компетенции общего Собрания  и Совета;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3.1.13. 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3.1.14.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 угрозу такого нарушения;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>3.1.15.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размера;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t xml:space="preserve">3.1.16. осуществляет иные функции, не относящиеся к компетенции иных органов управления Ассоциации. </w:t>
      </w:r>
    </w:p>
    <w:p w:rsidR="00843232" w:rsidRDefault="00843232" w:rsidP="00843232">
      <w:pPr>
        <w:pStyle w:val="af1"/>
        <w:spacing w:before="0" w:beforeAutospacing="0" w:after="0" w:afterAutospacing="0" w:line="276" w:lineRule="auto"/>
        <w:ind w:firstLine="567"/>
        <w:jc w:val="both"/>
      </w:pPr>
      <w:r>
        <w:lastRenderedPageBreak/>
        <w:t>3.2.  Полномочия, указанные в п.п.3.1.1.-3.1.16. настоящего Положения могут быть переданы президентом Ассоциации на временной либо постоянной основе иным органам Ассоциации, должностным лицам Ассоциации,  в соответствии с внутренними документами Ассоциации.</w:t>
      </w:r>
    </w:p>
    <w:p w:rsidR="00843232" w:rsidRDefault="00843232" w:rsidP="00843232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 Президент Ассоциации осуществляет иные действия, предусмотренные действующим законодательством Российской Федерации, документами Ассоциации и решениями общего Собрания и Совета Ассоциации. </w:t>
      </w:r>
    </w:p>
    <w:p w:rsidR="00C77F83" w:rsidRPr="00881A04" w:rsidRDefault="00C77F83" w:rsidP="00C77F83">
      <w:pPr>
        <w:pStyle w:val="Default"/>
        <w:spacing w:line="276" w:lineRule="auto"/>
        <w:ind w:firstLine="567"/>
        <w:jc w:val="both"/>
      </w:pPr>
    </w:p>
    <w:p w:rsidR="00E97EB1" w:rsidRPr="00881A04" w:rsidRDefault="00976B87" w:rsidP="00EA77BB">
      <w:pPr>
        <w:pStyle w:val="af1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881A04">
        <w:rPr>
          <w:b/>
        </w:rPr>
        <w:t>4. ОТВЕТСТВЕННОСТЬ ПРЕЗИДЕНТА АССОЦИАЦИИ</w:t>
      </w:r>
    </w:p>
    <w:p w:rsidR="00976B87" w:rsidRPr="00881A04" w:rsidRDefault="00976B87" w:rsidP="00EA77BB">
      <w:pPr>
        <w:pStyle w:val="af1"/>
        <w:spacing w:before="0" w:beforeAutospacing="0" w:after="0" w:afterAutospacing="0" w:line="276" w:lineRule="auto"/>
        <w:ind w:firstLine="567"/>
        <w:jc w:val="center"/>
      </w:pPr>
    </w:p>
    <w:p w:rsidR="00A72EAA" w:rsidRPr="00881A04" w:rsidRDefault="00882CC1" w:rsidP="00EA77B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81A04">
        <w:t xml:space="preserve">4.1. </w:t>
      </w:r>
      <w:r w:rsidR="00976B87" w:rsidRPr="00976B87">
        <w:t xml:space="preserve"> Президент Ассоциации несет персональную ответственность за результаты деятельности в рамках своих полномочий. Презид</w:t>
      </w:r>
      <w:r w:rsidRPr="00881A04">
        <w:t xml:space="preserve">ент Ассоциации подотчетен </w:t>
      </w:r>
      <w:r w:rsidR="00976B87" w:rsidRPr="00976B87">
        <w:t xml:space="preserve"> </w:t>
      </w:r>
      <w:r w:rsidRPr="00881A04">
        <w:t>общему Собранию</w:t>
      </w:r>
      <w:r w:rsidR="006F6668">
        <w:t xml:space="preserve"> членов</w:t>
      </w:r>
      <w:r w:rsidR="00881A04">
        <w:t xml:space="preserve"> Ассоциации.</w:t>
      </w:r>
    </w:p>
    <w:p w:rsidR="00882CC1" w:rsidRPr="00881A04" w:rsidRDefault="00882CC1" w:rsidP="00EA77BB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rPr>
          <w:color w:val="000000"/>
        </w:rPr>
        <w:t xml:space="preserve">4.2. </w:t>
      </w:r>
      <w:r w:rsidRPr="00881A04">
        <w:t>Президент Ассоциации несет персональную ответственность за создание условий по защите сведений, составляющих государственную тайну.</w:t>
      </w:r>
    </w:p>
    <w:p w:rsidR="00882CC1" w:rsidRPr="00881A04" w:rsidRDefault="00882CC1" w:rsidP="00EA77BB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sectPr w:rsidR="00882CC1" w:rsidRPr="00881A04" w:rsidSect="003900FB">
      <w:footerReference w:type="default" r:id="rId8"/>
      <w:pgSz w:w="11906" w:h="16838"/>
      <w:pgMar w:top="539" w:right="56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67" w:rsidRDefault="00367867" w:rsidP="000E3F39">
      <w:r>
        <w:separator/>
      </w:r>
    </w:p>
  </w:endnote>
  <w:endnote w:type="continuationSeparator" w:id="0">
    <w:p w:rsidR="00367867" w:rsidRDefault="00367867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85" w:rsidRDefault="00F052CB">
    <w:pPr>
      <w:pStyle w:val="a5"/>
      <w:jc w:val="center"/>
    </w:pPr>
    <w:fldSimple w:instr=" PAGE   \* MERGEFORMAT ">
      <w:r w:rsidR="0060238F">
        <w:rPr>
          <w:noProof/>
        </w:rPr>
        <w:t>4</w:t>
      </w:r>
    </w:fldSimple>
  </w:p>
  <w:p w:rsidR="002D7085" w:rsidRDefault="002D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67" w:rsidRDefault="00367867" w:rsidP="000E3F39">
      <w:r>
        <w:separator/>
      </w:r>
    </w:p>
  </w:footnote>
  <w:footnote w:type="continuationSeparator" w:id="0">
    <w:p w:rsidR="00367867" w:rsidRDefault="00367867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433A"/>
    <w:rsid w:val="000125FA"/>
    <w:rsid w:val="0001504E"/>
    <w:rsid w:val="00017088"/>
    <w:rsid w:val="00017432"/>
    <w:rsid w:val="000257EE"/>
    <w:rsid w:val="000553DF"/>
    <w:rsid w:val="00065BB2"/>
    <w:rsid w:val="00073D6D"/>
    <w:rsid w:val="00081410"/>
    <w:rsid w:val="000866B5"/>
    <w:rsid w:val="00087E34"/>
    <w:rsid w:val="000A7C62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1FF7"/>
    <w:rsid w:val="001227BB"/>
    <w:rsid w:val="00132D60"/>
    <w:rsid w:val="00155583"/>
    <w:rsid w:val="0015654B"/>
    <w:rsid w:val="001715AC"/>
    <w:rsid w:val="00176EFD"/>
    <w:rsid w:val="00177742"/>
    <w:rsid w:val="00180586"/>
    <w:rsid w:val="00180BBD"/>
    <w:rsid w:val="0018319B"/>
    <w:rsid w:val="00194B6F"/>
    <w:rsid w:val="001A15FB"/>
    <w:rsid w:val="001A1EA5"/>
    <w:rsid w:val="001A38B3"/>
    <w:rsid w:val="001A3AF6"/>
    <w:rsid w:val="001B7C9F"/>
    <w:rsid w:val="001C144B"/>
    <w:rsid w:val="001D47A9"/>
    <w:rsid w:val="001E26CB"/>
    <w:rsid w:val="00200BE2"/>
    <w:rsid w:val="00204396"/>
    <w:rsid w:val="002076F3"/>
    <w:rsid w:val="002139FF"/>
    <w:rsid w:val="00221AAC"/>
    <w:rsid w:val="002378F2"/>
    <w:rsid w:val="0024363E"/>
    <w:rsid w:val="00246DEC"/>
    <w:rsid w:val="00252723"/>
    <w:rsid w:val="00254EC6"/>
    <w:rsid w:val="0027706A"/>
    <w:rsid w:val="002806D1"/>
    <w:rsid w:val="0028208D"/>
    <w:rsid w:val="0028276A"/>
    <w:rsid w:val="002903D7"/>
    <w:rsid w:val="00292579"/>
    <w:rsid w:val="00292C85"/>
    <w:rsid w:val="002A5ECA"/>
    <w:rsid w:val="002C0037"/>
    <w:rsid w:val="002D134C"/>
    <w:rsid w:val="002D7085"/>
    <w:rsid w:val="002E469C"/>
    <w:rsid w:val="002E55F4"/>
    <w:rsid w:val="002F1D39"/>
    <w:rsid w:val="003133CD"/>
    <w:rsid w:val="00316365"/>
    <w:rsid w:val="0032310B"/>
    <w:rsid w:val="00331174"/>
    <w:rsid w:val="003413A6"/>
    <w:rsid w:val="00342F08"/>
    <w:rsid w:val="00344CDB"/>
    <w:rsid w:val="00357802"/>
    <w:rsid w:val="00367867"/>
    <w:rsid w:val="00376B5B"/>
    <w:rsid w:val="0038027B"/>
    <w:rsid w:val="00387786"/>
    <w:rsid w:val="003900FB"/>
    <w:rsid w:val="003A3DEC"/>
    <w:rsid w:val="003A628B"/>
    <w:rsid w:val="003B17C6"/>
    <w:rsid w:val="003B4BF6"/>
    <w:rsid w:val="003D371F"/>
    <w:rsid w:val="003E08AC"/>
    <w:rsid w:val="003E0B02"/>
    <w:rsid w:val="003F4F73"/>
    <w:rsid w:val="0040268D"/>
    <w:rsid w:val="004106D0"/>
    <w:rsid w:val="0041788F"/>
    <w:rsid w:val="0042000B"/>
    <w:rsid w:val="00421B9B"/>
    <w:rsid w:val="004328C2"/>
    <w:rsid w:val="00435E81"/>
    <w:rsid w:val="0045140F"/>
    <w:rsid w:val="00452D18"/>
    <w:rsid w:val="00473109"/>
    <w:rsid w:val="00474196"/>
    <w:rsid w:val="0047689D"/>
    <w:rsid w:val="00497033"/>
    <w:rsid w:val="004971B7"/>
    <w:rsid w:val="004B6045"/>
    <w:rsid w:val="004C253B"/>
    <w:rsid w:val="004E3BB9"/>
    <w:rsid w:val="004F3E90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65D14"/>
    <w:rsid w:val="00574282"/>
    <w:rsid w:val="00577BCD"/>
    <w:rsid w:val="005A2DD2"/>
    <w:rsid w:val="005C05AD"/>
    <w:rsid w:val="005C4ED1"/>
    <w:rsid w:val="005D3389"/>
    <w:rsid w:val="005D5E66"/>
    <w:rsid w:val="005D5E7A"/>
    <w:rsid w:val="005D6A4D"/>
    <w:rsid w:val="005E252A"/>
    <w:rsid w:val="005E5545"/>
    <w:rsid w:val="005F0840"/>
    <w:rsid w:val="005F6178"/>
    <w:rsid w:val="0060238F"/>
    <w:rsid w:val="00602D1D"/>
    <w:rsid w:val="006102CB"/>
    <w:rsid w:val="00611DD3"/>
    <w:rsid w:val="00612274"/>
    <w:rsid w:val="00626240"/>
    <w:rsid w:val="00634A90"/>
    <w:rsid w:val="00637F51"/>
    <w:rsid w:val="00645BDF"/>
    <w:rsid w:val="006502FF"/>
    <w:rsid w:val="00652E2F"/>
    <w:rsid w:val="00652F6F"/>
    <w:rsid w:val="00653FC7"/>
    <w:rsid w:val="0068466A"/>
    <w:rsid w:val="00692215"/>
    <w:rsid w:val="00692B7C"/>
    <w:rsid w:val="00694926"/>
    <w:rsid w:val="006A1928"/>
    <w:rsid w:val="006A2E7E"/>
    <w:rsid w:val="006B15A2"/>
    <w:rsid w:val="006B19E8"/>
    <w:rsid w:val="006B433A"/>
    <w:rsid w:val="006B46D4"/>
    <w:rsid w:val="006C2B87"/>
    <w:rsid w:val="006C6DF8"/>
    <w:rsid w:val="006C7FBC"/>
    <w:rsid w:val="006D379E"/>
    <w:rsid w:val="006E0CE5"/>
    <w:rsid w:val="006F6668"/>
    <w:rsid w:val="00702CB0"/>
    <w:rsid w:val="007104EB"/>
    <w:rsid w:val="007135C6"/>
    <w:rsid w:val="00714533"/>
    <w:rsid w:val="0072200C"/>
    <w:rsid w:val="00733DB1"/>
    <w:rsid w:val="00734031"/>
    <w:rsid w:val="007455E3"/>
    <w:rsid w:val="00752453"/>
    <w:rsid w:val="007545AB"/>
    <w:rsid w:val="00763DA7"/>
    <w:rsid w:val="007651F3"/>
    <w:rsid w:val="00782E04"/>
    <w:rsid w:val="00785F19"/>
    <w:rsid w:val="0079218C"/>
    <w:rsid w:val="007B443F"/>
    <w:rsid w:val="007B4C3B"/>
    <w:rsid w:val="007B5FF6"/>
    <w:rsid w:val="007C27AE"/>
    <w:rsid w:val="007C6FE2"/>
    <w:rsid w:val="007F0301"/>
    <w:rsid w:val="007F72CA"/>
    <w:rsid w:val="00821660"/>
    <w:rsid w:val="0083214D"/>
    <w:rsid w:val="008342C6"/>
    <w:rsid w:val="00836BD2"/>
    <w:rsid w:val="00841F7C"/>
    <w:rsid w:val="00843232"/>
    <w:rsid w:val="00845D1E"/>
    <w:rsid w:val="00851C9D"/>
    <w:rsid w:val="00854C56"/>
    <w:rsid w:val="008657E1"/>
    <w:rsid w:val="008657FC"/>
    <w:rsid w:val="0086702E"/>
    <w:rsid w:val="00881A04"/>
    <w:rsid w:val="00882A4C"/>
    <w:rsid w:val="00882CC1"/>
    <w:rsid w:val="00882E0F"/>
    <w:rsid w:val="00883B8C"/>
    <w:rsid w:val="008873DB"/>
    <w:rsid w:val="0088748D"/>
    <w:rsid w:val="00890EFC"/>
    <w:rsid w:val="008A18EE"/>
    <w:rsid w:val="008A21EF"/>
    <w:rsid w:val="008A7E1B"/>
    <w:rsid w:val="008B47BC"/>
    <w:rsid w:val="008D3573"/>
    <w:rsid w:val="008D487D"/>
    <w:rsid w:val="008E00C0"/>
    <w:rsid w:val="008E19E6"/>
    <w:rsid w:val="008E244E"/>
    <w:rsid w:val="008F3D28"/>
    <w:rsid w:val="0093127F"/>
    <w:rsid w:val="0095236D"/>
    <w:rsid w:val="00955370"/>
    <w:rsid w:val="00967E6D"/>
    <w:rsid w:val="00975B1F"/>
    <w:rsid w:val="00976B87"/>
    <w:rsid w:val="009771BA"/>
    <w:rsid w:val="00980EAE"/>
    <w:rsid w:val="009B4FE8"/>
    <w:rsid w:val="009C2088"/>
    <w:rsid w:val="009C4283"/>
    <w:rsid w:val="009C44B6"/>
    <w:rsid w:val="009C65C8"/>
    <w:rsid w:val="009E386B"/>
    <w:rsid w:val="009E484C"/>
    <w:rsid w:val="009E7E7D"/>
    <w:rsid w:val="009F4599"/>
    <w:rsid w:val="009F72B5"/>
    <w:rsid w:val="009F7FDA"/>
    <w:rsid w:val="00A04C65"/>
    <w:rsid w:val="00A113B6"/>
    <w:rsid w:val="00A22848"/>
    <w:rsid w:val="00A4651E"/>
    <w:rsid w:val="00A52BF1"/>
    <w:rsid w:val="00A56239"/>
    <w:rsid w:val="00A63B94"/>
    <w:rsid w:val="00A672C8"/>
    <w:rsid w:val="00A70C91"/>
    <w:rsid w:val="00A72EAA"/>
    <w:rsid w:val="00A83234"/>
    <w:rsid w:val="00A93F1B"/>
    <w:rsid w:val="00A94E22"/>
    <w:rsid w:val="00A96D34"/>
    <w:rsid w:val="00AA4A4B"/>
    <w:rsid w:val="00AB0095"/>
    <w:rsid w:val="00AB1A9B"/>
    <w:rsid w:val="00AE1A69"/>
    <w:rsid w:val="00AE1DEA"/>
    <w:rsid w:val="00B12A89"/>
    <w:rsid w:val="00B13DFA"/>
    <w:rsid w:val="00B22119"/>
    <w:rsid w:val="00B277AF"/>
    <w:rsid w:val="00B27FD3"/>
    <w:rsid w:val="00B32B0A"/>
    <w:rsid w:val="00B45BF7"/>
    <w:rsid w:val="00B463F3"/>
    <w:rsid w:val="00B474B6"/>
    <w:rsid w:val="00B509C9"/>
    <w:rsid w:val="00B6091F"/>
    <w:rsid w:val="00B61B14"/>
    <w:rsid w:val="00B7210E"/>
    <w:rsid w:val="00B7474B"/>
    <w:rsid w:val="00B86231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222B6"/>
    <w:rsid w:val="00C26F4A"/>
    <w:rsid w:val="00C274D0"/>
    <w:rsid w:val="00C319F6"/>
    <w:rsid w:val="00C32BDA"/>
    <w:rsid w:val="00C34E95"/>
    <w:rsid w:val="00C46DEA"/>
    <w:rsid w:val="00C525EC"/>
    <w:rsid w:val="00C54F93"/>
    <w:rsid w:val="00C55FCD"/>
    <w:rsid w:val="00C564D2"/>
    <w:rsid w:val="00C56951"/>
    <w:rsid w:val="00C56BE0"/>
    <w:rsid w:val="00C61FFC"/>
    <w:rsid w:val="00C75790"/>
    <w:rsid w:val="00C77F83"/>
    <w:rsid w:val="00C83EAC"/>
    <w:rsid w:val="00C87FFC"/>
    <w:rsid w:val="00CB6B43"/>
    <w:rsid w:val="00CB7F32"/>
    <w:rsid w:val="00CC1EF5"/>
    <w:rsid w:val="00CC58B6"/>
    <w:rsid w:val="00CD1DAD"/>
    <w:rsid w:val="00CD315C"/>
    <w:rsid w:val="00CD4051"/>
    <w:rsid w:val="00CD54C9"/>
    <w:rsid w:val="00D01D41"/>
    <w:rsid w:val="00D02034"/>
    <w:rsid w:val="00D1383D"/>
    <w:rsid w:val="00D21BA6"/>
    <w:rsid w:val="00D23AAB"/>
    <w:rsid w:val="00D242FD"/>
    <w:rsid w:val="00D2676F"/>
    <w:rsid w:val="00D42649"/>
    <w:rsid w:val="00D42C53"/>
    <w:rsid w:val="00D5391F"/>
    <w:rsid w:val="00D618BD"/>
    <w:rsid w:val="00D7113E"/>
    <w:rsid w:val="00D71ADB"/>
    <w:rsid w:val="00D84299"/>
    <w:rsid w:val="00D90DDC"/>
    <w:rsid w:val="00D96849"/>
    <w:rsid w:val="00DA1D54"/>
    <w:rsid w:val="00DA50E2"/>
    <w:rsid w:val="00DB056E"/>
    <w:rsid w:val="00DB6D39"/>
    <w:rsid w:val="00DC76E3"/>
    <w:rsid w:val="00DD4B1C"/>
    <w:rsid w:val="00DE2339"/>
    <w:rsid w:val="00DF18E1"/>
    <w:rsid w:val="00DF2B12"/>
    <w:rsid w:val="00DF5420"/>
    <w:rsid w:val="00E04D2F"/>
    <w:rsid w:val="00E1776B"/>
    <w:rsid w:val="00E213B5"/>
    <w:rsid w:val="00E239B7"/>
    <w:rsid w:val="00E271EE"/>
    <w:rsid w:val="00E67A36"/>
    <w:rsid w:val="00E75708"/>
    <w:rsid w:val="00E9024B"/>
    <w:rsid w:val="00E94CCF"/>
    <w:rsid w:val="00E97EB1"/>
    <w:rsid w:val="00EA0E01"/>
    <w:rsid w:val="00EA39F5"/>
    <w:rsid w:val="00EA77BB"/>
    <w:rsid w:val="00ED3DEF"/>
    <w:rsid w:val="00ED4E95"/>
    <w:rsid w:val="00ED7CC4"/>
    <w:rsid w:val="00EE048E"/>
    <w:rsid w:val="00EE6C01"/>
    <w:rsid w:val="00EF374B"/>
    <w:rsid w:val="00EF59A1"/>
    <w:rsid w:val="00EF7305"/>
    <w:rsid w:val="00F02240"/>
    <w:rsid w:val="00F052CB"/>
    <w:rsid w:val="00F072C5"/>
    <w:rsid w:val="00F21DA0"/>
    <w:rsid w:val="00F23FCA"/>
    <w:rsid w:val="00F32F9E"/>
    <w:rsid w:val="00F35641"/>
    <w:rsid w:val="00F42A04"/>
    <w:rsid w:val="00F42A8B"/>
    <w:rsid w:val="00F44281"/>
    <w:rsid w:val="00F44845"/>
    <w:rsid w:val="00F55797"/>
    <w:rsid w:val="00F907F3"/>
    <w:rsid w:val="00FA3D81"/>
    <w:rsid w:val="00FB0754"/>
    <w:rsid w:val="00FC0BE8"/>
    <w:rsid w:val="00FC5334"/>
    <w:rsid w:val="00FD54F9"/>
    <w:rsid w:val="00FD5811"/>
    <w:rsid w:val="00FD617B"/>
    <w:rsid w:val="00FE60A9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b/>
      <w:bCs/>
    </w:rPr>
  </w:style>
  <w:style w:type="paragraph" w:customStyle="1" w:styleId="11">
    <w:name w:val="Абзац списка1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  <w:style w:type="paragraph" w:styleId="af1">
    <w:name w:val="Normal (Web)"/>
    <w:basedOn w:val="a"/>
    <w:rsid w:val="00292579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B7C9F"/>
    <w:pPr>
      <w:ind w:left="720"/>
      <w:contextualSpacing/>
    </w:pPr>
  </w:style>
  <w:style w:type="paragraph" w:customStyle="1" w:styleId="Default">
    <w:name w:val="Default"/>
    <w:rsid w:val="00F32F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D0EB-AADB-428A-A8DD-770EE43A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Карина Валентина Ивановна</cp:lastModifiedBy>
  <cp:revision>2</cp:revision>
  <cp:lastPrinted>2018-02-02T07:22:00Z</cp:lastPrinted>
  <dcterms:created xsi:type="dcterms:W3CDTF">2018-02-13T11:41:00Z</dcterms:created>
  <dcterms:modified xsi:type="dcterms:W3CDTF">2018-02-13T11:41:00Z</dcterms:modified>
</cp:coreProperties>
</file>