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60" w:rsidRPr="00857C3B" w:rsidRDefault="005E19EB" w:rsidP="005E1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3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E19EB" w:rsidRPr="00857C3B" w:rsidRDefault="003D2BB2" w:rsidP="005E1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3B">
        <w:rPr>
          <w:rFonts w:ascii="Times New Roman" w:hAnsi="Times New Roman" w:cs="Times New Roman"/>
          <w:b/>
          <w:sz w:val="24"/>
          <w:szCs w:val="24"/>
        </w:rPr>
        <w:t>к изменениям в Положение о ко</w:t>
      </w:r>
      <w:r w:rsidR="005E19EB" w:rsidRPr="00857C3B">
        <w:rPr>
          <w:rFonts w:ascii="Times New Roman" w:hAnsi="Times New Roman" w:cs="Times New Roman"/>
          <w:b/>
          <w:sz w:val="24"/>
          <w:szCs w:val="24"/>
        </w:rPr>
        <w:t>мпенсационном фонде обеспечения договорных обязательств СРО «СОЮЗАТОМ</w:t>
      </w:r>
      <w:r w:rsidR="0075064A">
        <w:rPr>
          <w:rFonts w:ascii="Times New Roman" w:hAnsi="Times New Roman" w:cs="Times New Roman"/>
          <w:b/>
          <w:sz w:val="24"/>
          <w:szCs w:val="24"/>
        </w:rPr>
        <w:t>ПРОЕКТ</w:t>
      </w:r>
      <w:r w:rsidR="005E19EB" w:rsidRPr="00857C3B">
        <w:rPr>
          <w:rFonts w:ascii="Times New Roman" w:hAnsi="Times New Roman" w:cs="Times New Roman"/>
          <w:b/>
          <w:sz w:val="24"/>
          <w:szCs w:val="24"/>
        </w:rPr>
        <w:t>»</w:t>
      </w:r>
    </w:p>
    <w:p w:rsidR="00765D69" w:rsidRDefault="00765D69" w:rsidP="005E1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6056" w:rsidRPr="00402827" w:rsidRDefault="00536056" w:rsidP="00536056">
      <w:pPr>
        <w:pStyle w:val="FORMATTEXT0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Н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а основании Федерального закона 309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-ФЗ 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от 31.07.2025 г. «О внесении изменений в Градостроительный Кодекс Российской Федерации» (Федеральный закон вступает в силу </w:t>
      </w:r>
      <w:r w:rsidR="00231D0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</w:t>
      </w:r>
      <w:r w:rsidRPr="00402827">
        <w:rPr>
          <w:rFonts w:ascii="Times New Roman" w:eastAsiaTheme="minorHAnsi" w:hAnsi="Times New Roman" w:cstheme="minorBidi"/>
          <w:sz w:val="24"/>
          <w:szCs w:val="24"/>
          <w:lang w:eastAsia="en-US"/>
        </w:rPr>
        <w:t>с 01.03.2026 г.)</w:t>
      </w:r>
      <w:r w:rsidR="00A61B93">
        <w:rPr>
          <w:rFonts w:ascii="Times New Roman" w:eastAsiaTheme="minorHAnsi" w:hAnsi="Times New Roman" w:cstheme="minorBidi"/>
          <w:sz w:val="24"/>
          <w:szCs w:val="24"/>
          <w:lang w:eastAsia="en-US"/>
        </w:rPr>
        <w:t>,</w:t>
      </w:r>
      <w:r w:rsidR="0075064A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внесены изменения в пункт 3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.1, даны пояснения к пункту </w:t>
      </w:r>
      <w:r w:rsidR="0075064A">
        <w:rPr>
          <w:rFonts w:ascii="Times New Roman" w:eastAsiaTheme="minorHAnsi" w:hAnsi="Times New Roman" w:cstheme="minorBidi"/>
          <w:sz w:val="24"/>
          <w:szCs w:val="24"/>
          <w:lang w:eastAsia="en-US"/>
        </w:rPr>
        <w:t>7.1 и добавлен пункт 7</w:t>
      </w:r>
      <w:r w:rsidR="00A61B93">
        <w:rPr>
          <w:rFonts w:ascii="Times New Roman" w:eastAsiaTheme="minorHAnsi" w:hAnsi="Times New Roman" w:cstheme="minorBidi"/>
          <w:sz w:val="24"/>
          <w:szCs w:val="24"/>
          <w:lang w:eastAsia="en-US"/>
        </w:rPr>
        <w:t>.2.</w:t>
      </w:r>
    </w:p>
    <w:p w:rsidR="00765D69" w:rsidRDefault="00461965" w:rsidP="00536056">
      <w:pPr>
        <w:pStyle w:val="headertext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2. </w:t>
      </w:r>
      <w:r w:rsidR="00536056">
        <w:rPr>
          <w:bCs/>
        </w:rPr>
        <w:t xml:space="preserve">В связи с тем, что на сегодняшнюю дату </w:t>
      </w:r>
      <w:r w:rsidR="00231D0C">
        <w:rPr>
          <w:bCs/>
        </w:rPr>
        <w:t xml:space="preserve">Федеральным законом </w:t>
      </w:r>
      <w:r w:rsidR="00536056">
        <w:rPr>
          <w:bCs/>
        </w:rPr>
        <w:t xml:space="preserve">не продлен срок предоставления </w:t>
      </w:r>
      <w:r w:rsidR="00A61B93">
        <w:rPr>
          <w:bCs/>
        </w:rPr>
        <w:t>займа членам СРО</w:t>
      </w:r>
      <w:r w:rsidR="0075064A">
        <w:rPr>
          <w:bCs/>
        </w:rPr>
        <w:t>, из Положения удалены Раздел 5</w:t>
      </w:r>
      <w:bookmarkStart w:id="0" w:name="_GoBack"/>
      <w:bookmarkEnd w:id="0"/>
      <w:r w:rsidR="00536056">
        <w:rPr>
          <w:bCs/>
        </w:rPr>
        <w:t xml:space="preserve"> «Порядок выдачи займов членам Ассоциации и осуществление контроля за использованием средств, предоставленных по таким займам» и Приложения №1, 2, 3, 4, 5, 6, 7. </w:t>
      </w:r>
    </w:p>
    <w:p w:rsidR="00124FB7" w:rsidRPr="00765D69" w:rsidRDefault="00124FB7" w:rsidP="00124FB7">
      <w:pPr>
        <w:pStyle w:val="headertext"/>
        <w:spacing w:before="0" w:beforeAutospacing="0" w:after="0" w:afterAutospacing="0"/>
        <w:jc w:val="both"/>
        <w:rPr>
          <w:bCs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D5593C" w:rsidRPr="00765D69" w:rsidTr="00231D0C">
        <w:tc>
          <w:tcPr>
            <w:tcW w:w="4672" w:type="dxa"/>
          </w:tcPr>
          <w:p w:rsidR="00D5593C" w:rsidRPr="00765D69" w:rsidRDefault="00D5593C" w:rsidP="00D5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69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5246" w:type="dxa"/>
          </w:tcPr>
          <w:p w:rsidR="00D5593C" w:rsidRPr="00765D69" w:rsidRDefault="00D5593C" w:rsidP="00D55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D69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765D69" w:rsidRPr="00765D69" w:rsidTr="00231D0C">
        <w:tc>
          <w:tcPr>
            <w:tcW w:w="4672" w:type="dxa"/>
          </w:tcPr>
          <w:p w:rsidR="0075064A" w:rsidRDefault="0075064A" w:rsidP="007506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5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компенсационного фонда обеспечения договорных обязательств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Ассоциации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 xml:space="preserve"> размещаются на специальных банковских счетах, открытых в российских кредитных организациях, соответству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 требованиям, установленным 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>Правительством Российской Федерации. 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D69" w:rsidRPr="00765D69" w:rsidRDefault="00765D69" w:rsidP="005E1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</w:tcPr>
          <w:p w:rsidR="0075064A" w:rsidRDefault="0075064A" w:rsidP="0075064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05B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компенсационного фонда обеспечения договорных обязательств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Ассоциации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 xml:space="preserve"> размещаются на специальных банковских счетах, открытых в российских кредитных организациях, соответствующих требованиям, </w:t>
            </w:r>
            <w:r w:rsidRPr="007506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 уровню кредитного рейтинга по национальной рейтинговой шкале, установленным Правительством Российской Федерации.                      В течение срока реализации утвержденного Советом директоров Банка России в соответствии с </w:t>
            </w:r>
            <w:hyperlink r:id="rId5" w:history="1">
              <w:r w:rsidRPr="0075064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Федеральным законом  от 26 октября 2002 года № 127-ФЗ </w:t>
              </w:r>
              <w:r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                                     </w:t>
              </w:r>
              <w:r w:rsidRPr="0075064A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"О несостоятельности (банкротстве)"</w:t>
              </w:r>
            </w:hyperlink>
            <w:r w:rsidRPr="007506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информационно-телекоммуникационной сети "Интернет".</w:t>
            </w:r>
            <w:r>
              <w:t xml:space="preserve"> </w:t>
            </w:r>
            <w:r w:rsidRPr="00A82004">
              <w:rPr>
                <w:rFonts w:ascii="Times New Roman" w:hAnsi="Times New Roman" w:cs="Times New Roman"/>
                <w:sz w:val="24"/>
                <w:szCs w:val="24"/>
              </w:rPr>
              <w:t>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D69" w:rsidRPr="004270BF" w:rsidRDefault="00765D69" w:rsidP="004270BF">
            <w:pPr>
              <w:pStyle w:val="headertext"/>
              <w:spacing w:after="240"/>
              <w:jc w:val="both"/>
            </w:pPr>
          </w:p>
        </w:tc>
      </w:tr>
      <w:tr w:rsidR="00A61B93" w:rsidTr="00231D0C">
        <w:tc>
          <w:tcPr>
            <w:tcW w:w="9918" w:type="dxa"/>
            <w:gridSpan w:val="2"/>
          </w:tcPr>
          <w:p w:rsidR="00A61B93" w:rsidRPr="00A61B93" w:rsidRDefault="0075064A" w:rsidP="0075064A">
            <w:pPr>
              <w:pStyle w:val="ConsPlusNormal"/>
              <w:ind w:firstLine="540"/>
              <w:jc w:val="center"/>
            </w:pPr>
            <w:r>
              <w:lastRenderedPageBreak/>
              <w:t>Удален Раздел 5</w:t>
            </w:r>
            <w:r w:rsidR="00A61B93" w:rsidRPr="00A61B93">
              <w:t xml:space="preserve"> и Приложения 1, 2, 3, 4, 5, 6, 7, в связи с чем</w:t>
            </w:r>
            <w:r w:rsidR="00A61B93">
              <w:t xml:space="preserve"> изменилась нумерация разделов. </w:t>
            </w:r>
            <w:r w:rsidR="00A61B93" w:rsidRPr="00A61B93">
              <w:t>Раздел</w:t>
            </w:r>
            <w:r w:rsidR="00A61B93">
              <w:t>ы</w:t>
            </w:r>
            <w:r>
              <w:t xml:space="preserve"> 6, 7, 8</w:t>
            </w:r>
            <w:r w:rsidR="00A61B93" w:rsidRPr="00A61B93">
              <w:t xml:space="preserve"> изменили нумерацию на </w:t>
            </w:r>
            <w:r>
              <w:t>5,6,7</w:t>
            </w:r>
          </w:p>
        </w:tc>
      </w:tr>
      <w:tr w:rsidR="004270BF" w:rsidTr="00231D0C">
        <w:tc>
          <w:tcPr>
            <w:tcW w:w="4672" w:type="dxa"/>
          </w:tcPr>
          <w:p w:rsidR="0075064A" w:rsidRDefault="0075064A" w:rsidP="0075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19BA">
              <w:rPr>
                <w:rFonts w:ascii="Times New Roman" w:hAnsi="Times New Roman" w:cs="Times New Roman"/>
                <w:sz w:val="24"/>
                <w:szCs w:val="24"/>
              </w:rPr>
              <w:t xml:space="preserve">.1. Настоящее Положение, в том числе изменения к нему, утвержденное решением общего Собрания членов Ассоциации, вступает в силу не ранее чем со дня внесения сведений о нем в государственный реестр саморегулируемых организаций.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Par56"/>
            <w:bookmarkEnd w:id="1"/>
          </w:p>
          <w:p w:rsidR="004270BF" w:rsidRDefault="004270BF" w:rsidP="00231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75064A" w:rsidRPr="0075064A" w:rsidRDefault="0075064A" w:rsidP="0075064A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E59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7.1. </w:t>
            </w:r>
            <w:r w:rsidRPr="000D5483">
              <w:rPr>
                <w:rFonts w:ascii="Times New Roman" w:hAnsi="Times New Roman"/>
                <w:sz w:val="24"/>
                <w:szCs w:val="24"/>
              </w:rPr>
              <w:t>Настоящее Положение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 изменения к нему, </w:t>
            </w:r>
            <w:r w:rsidRPr="0075064A">
              <w:rPr>
                <w:rFonts w:ascii="Times New Roman" w:hAnsi="Times New Roman"/>
                <w:sz w:val="24"/>
                <w:szCs w:val="24"/>
                <w:u w:val="single"/>
              </w:rPr>
              <w:t>вступают в силу не ранее дня внесения соответствующих сведений в государственный реестр саморегулируемых организаций (данная норма утратит силу с 01.03.2026 г.).</w:t>
            </w:r>
          </w:p>
          <w:p w:rsidR="00992BC9" w:rsidRPr="00992BC9" w:rsidRDefault="00992BC9" w:rsidP="00992BC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4270BF" w:rsidTr="00231D0C">
        <w:tc>
          <w:tcPr>
            <w:tcW w:w="4672" w:type="dxa"/>
          </w:tcPr>
          <w:p w:rsidR="004270BF" w:rsidRPr="004270BF" w:rsidRDefault="004270BF" w:rsidP="0042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0BF">
              <w:rPr>
                <w:rFonts w:ascii="Times New Roman" w:hAnsi="Times New Roman" w:cs="Times New Roman"/>
                <w:sz w:val="24"/>
                <w:szCs w:val="24"/>
              </w:rPr>
              <w:t>Редакция пункта отсутствует</w:t>
            </w:r>
          </w:p>
        </w:tc>
        <w:tc>
          <w:tcPr>
            <w:tcW w:w="5246" w:type="dxa"/>
          </w:tcPr>
          <w:p w:rsidR="004270BF" w:rsidRPr="00231D0C" w:rsidRDefault="0075064A" w:rsidP="004270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270BF" w:rsidRPr="00231D0C">
              <w:rPr>
                <w:rFonts w:ascii="Times New Roman" w:hAnsi="Times New Roman"/>
                <w:sz w:val="24"/>
                <w:szCs w:val="24"/>
              </w:rPr>
              <w:t>.2.</w:t>
            </w:r>
            <w:r w:rsidR="004270BF" w:rsidRPr="00231D0C">
              <w:rPr>
                <w:rFonts w:ascii="Times New Roman" w:hAnsi="Times New Roman"/>
                <w:sz w:val="24"/>
                <w:szCs w:val="24"/>
              </w:rPr>
              <w:tab/>
              <w:t xml:space="preserve">Решения о внесении изменений в настоящее Положение и </w:t>
            </w:r>
            <w:r w:rsidR="004270BF" w:rsidRPr="00231D0C">
              <w:rPr>
                <w:rFonts w:ascii="Times New Roman" w:eastAsia="Calibri" w:hAnsi="Times New Roman"/>
                <w:sz w:val="24"/>
                <w:szCs w:val="24"/>
              </w:rPr>
              <w:t xml:space="preserve">о признании Положения утратившим силу, </w:t>
            </w:r>
            <w:r w:rsidR="004270BF" w:rsidRPr="00231D0C">
              <w:rPr>
                <w:rFonts w:ascii="Times New Roman" w:hAnsi="Times New Roman"/>
                <w:sz w:val="24"/>
                <w:szCs w:val="24"/>
                <w:u w:val="single"/>
              </w:rPr>
              <w:t>вступают в силу не ранее чем через десять дней после дня их принятия общим Собранием членов Ассоциации (данная норма вступит в силу с 01.03.2026 г.)</w:t>
            </w:r>
          </w:p>
        </w:tc>
      </w:tr>
    </w:tbl>
    <w:p w:rsidR="00765D69" w:rsidRPr="005E19EB" w:rsidRDefault="00765D69" w:rsidP="005E1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65D69" w:rsidRPr="005E19EB" w:rsidSect="0038523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E6D47"/>
    <w:multiLevelType w:val="hybridMultilevel"/>
    <w:tmpl w:val="EE46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F17A2"/>
    <w:multiLevelType w:val="hybridMultilevel"/>
    <w:tmpl w:val="5314A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74F5202F"/>
    <w:multiLevelType w:val="hybridMultilevel"/>
    <w:tmpl w:val="E1A41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EB"/>
    <w:rsid w:val="000003B5"/>
    <w:rsid w:val="00124FB7"/>
    <w:rsid w:val="00231D0C"/>
    <w:rsid w:val="0038523B"/>
    <w:rsid w:val="003D2BB2"/>
    <w:rsid w:val="004270BF"/>
    <w:rsid w:val="00461965"/>
    <w:rsid w:val="005310C3"/>
    <w:rsid w:val="00536056"/>
    <w:rsid w:val="005E19EB"/>
    <w:rsid w:val="00726E4D"/>
    <w:rsid w:val="0075064A"/>
    <w:rsid w:val="00765D69"/>
    <w:rsid w:val="00857C3B"/>
    <w:rsid w:val="00992BC9"/>
    <w:rsid w:val="00A61B93"/>
    <w:rsid w:val="00B23060"/>
    <w:rsid w:val="00BB1E61"/>
    <w:rsid w:val="00D5593C"/>
    <w:rsid w:val="00DB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EB11"/>
  <w15:chartTrackingRefBased/>
  <w15:docId w15:val="{F6CCD74D-9A41-4701-BC92-3A0CE76A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76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5D69"/>
    <w:rPr>
      <w:color w:val="0000FF"/>
      <w:u w:val="single"/>
    </w:rPr>
  </w:style>
  <w:style w:type="paragraph" w:customStyle="1" w:styleId="ConsPlusNormal">
    <w:name w:val="ConsPlusNormal"/>
    <w:rsid w:val="00BB1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461965"/>
  </w:style>
  <w:style w:type="paragraph" w:styleId="a5">
    <w:name w:val="List Paragraph"/>
    <w:basedOn w:val="a"/>
    <w:uiPriority w:val="34"/>
    <w:qFormat/>
    <w:rsid w:val="004619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7C3B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536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31019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Доценко</dc:creator>
  <cp:keywords/>
  <dc:description/>
  <cp:lastModifiedBy>Лариса Доценко</cp:lastModifiedBy>
  <cp:revision>2</cp:revision>
  <cp:lastPrinted>2024-02-01T07:35:00Z</cp:lastPrinted>
  <dcterms:created xsi:type="dcterms:W3CDTF">2026-01-20T08:15:00Z</dcterms:created>
  <dcterms:modified xsi:type="dcterms:W3CDTF">2026-01-20T08:15:00Z</dcterms:modified>
</cp:coreProperties>
</file>